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513" w:rsidRPr="008D67D6" w:rsidRDefault="001E0513" w:rsidP="001E0513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  <w:r w:rsidRPr="008D67D6">
        <w:rPr>
          <w:rFonts w:ascii="Arial" w:hAnsi="Arial" w:cs="Arial"/>
          <w:b/>
          <w:sz w:val="32"/>
          <w:szCs w:val="32"/>
        </w:rPr>
        <w:t>ACS</w:t>
      </w:r>
      <w:r w:rsidR="00A30D93" w:rsidRPr="008D67D6">
        <w:rPr>
          <w:rFonts w:ascii="Arial" w:hAnsi="Arial" w:cs="Arial"/>
          <w:b/>
          <w:sz w:val="32"/>
          <w:szCs w:val="32"/>
        </w:rPr>
        <w:t xml:space="preserve">I </w:t>
      </w:r>
      <w:r w:rsidR="00A22224">
        <w:rPr>
          <w:rFonts w:ascii="Arial" w:hAnsi="Arial" w:cs="Arial"/>
          <w:b/>
          <w:sz w:val="32"/>
          <w:szCs w:val="32"/>
        </w:rPr>
        <w:t>Restaurant</w:t>
      </w:r>
      <w:r w:rsidR="00D34158" w:rsidRPr="008D67D6">
        <w:rPr>
          <w:rFonts w:ascii="Arial" w:hAnsi="Arial" w:cs="Arial"/>
          <w:b/>
          <w:sz w:val="32"/>
          <w:szCs w:val="32"/>
        </w:rPr>
        <w:t xml:space="preserve"> </w:t>
      </w:r>
      <w:r w:rsidR="00A30D93" w:rsidRPr="008D67D6">
        <w:rPr>
          <w:rFonts w:ascii="Arial" w:hAnsi="Arial" w:cs="Arial"/>
          <w:b/>
          <w:sz w:val="32"/>
          <w:szCs w:val="32"/>
        </w:rPr>
        <w:t>Report 201</w:t>
      </w:r>
      <w:r w:rsidR="004451F7" w:rsidRPr="008D67D6">
        <w:rPr>
          <w:rFonts w:ascii="Arial" w:hAnsi="Arial" w:cs="Arial"/>
          <w:b/>
          <w:sz w:val="32"/>
          <w:szCs w:val="32"/>
        </w:rPr>
        <w:t>6</w:t>
      </w:r>
    </w:p>
    <w:p w:rsidR="00E678C6" w:rsidRPr="008D67D6" w:rsidRDefault="0031641D" w:rsidP="00E678C6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June</w:t>
      </w:r>
      <w:r w:rsidR="00E678C6" w:rsidRPr="008D67D6">
        <w:rPr>
          <w:rFonts w:ascii="Arial" w:hAnsi="Arial" w:cs="Arial"/>
          <w:i/>
          <w:iCs/>
        </w:rPr>
        <w:t xml:space="preserve"> </w:t>
      </w:r>
      <w:r w:rsidR="00A22224">
        <w:rPr>
          <w:rFonts w:ascii="Arial" w:hAnsi="Arial" w:cs="Arial"/>
          <w:i/>
          <w:iCs/>
        </w:rPr>
        <w:t>2</w:t>
      </w:r>
      <w:r>
        <w:rPr>
          <w:rFonts w:ascii="Arial" w:hAnsi="Arial" w:cs="Arial"/>
          <w:i/>
          <w:iCs/>
        </w:rPr>
        <w:t>1</w:t>
      </w:r>
      <w:r w:rsidR="00E678C6" w:rsidRPr="008D67D6">
        <w:rPr>
          <w:rFonts w:ascii="Arial" w:hAnsi="Arial" w:cs="Arial"/>
          <w:i/>
          <w:iCs/>
        </w:rPr>
        <w:t>, 2016</w:t>
      </w:r>
    </w:p>
    <w:p w:rsidR="001E0513" w:rsidRPr="008D67D6" w:rsidRDefault="001E0513" w:rsidP="001E051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1E0513" w:rsidRPr="008D67D6" w:rsidRDefault="00B0608B" w:rsidP="001E0513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Fast Food</w:t>
      </w:r>
      <w:r w:rsidR="00B518DF">
        <w:rPr>
          <w:rFonts w:ascii="Arial" w:hAnsi="Arial" w:cs="Arial"/>
          <w:b/>
          <w:sz w:val="28"/>
          <w:szCs w:val="28"/>
        </w:rPr>
        <w:t xml:space="preserve"> </w:t>
      </w:r>
      <w:r w:rsidR="00EC1090">
        <w:rPr>
          <w:rFonts w:ascii="Arial" w:hAnsi="Arial" w:cs="Arial"/>
          <w:b/>
          <w:sz w:val="28"/>
          <w:szCs w:val="28"/>
        </w:rPr>
        <w:t>Chains</w:t>
      </w:r>
      <w:r w:rsidR="00B518DF">
        <w:rPr>
          <w:rFonts w:ascii="Arial" w:hAnsi="Arial" w:cs="Arial"/>
          <w:b/>
          <w:sz w:val="28"/>
          <w:szCs w:val="28"/>
        </w:rPr>
        <w:t xml:space="preserve"> Improve </w:t>
      </w:r>
      <w:r w:rsidR="00B56656">
        <w:rPr>
          <w:rFonts w:ascii="Arial" w:hAnsi="Arial" w:cs="Arial"/>
          <w:b/>
          <w:sz w:val="28"/>
          <w:szCs w:val="28"/>
        </w:rPr>
        <w:t>Quality and</w:t>
      </w:r>
      <w:r w:rsidR="00B518DF">
        <w:rPr>
          <w:rFonts w:ascii="Arial" w:hAnsi="Arial" w:cs="Arial"/>
          <w:b/>
          <w:sz w:val="28"/>
          <w:szCs w:val="28"/>
        </w:rPr>
        <w:t xml:space="preserve"> Full-Service Restaurants Struggle to Stay Ahead</w:t>
      </w:r>
    </w:p>
    <w:p w:rsidR="001E0513" w:rsidRDefault="001E0513" w:rsidP="001E051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4074C" w:rsidRPr="0058160E" w:rsidRDefault="00E6285F" w:rsidP="001E051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8160E">
        <w:rPr>
          <w:rFonts w:ascii="Times New Roman" w:hAnsi="Times New Roman" w:cs="Times New Roman"/>
        </w:rPr>
        <w:t xml:space="preserve">For the first time ever, Americans are spending more </w:t>
      </w:r>
      <w:r w:rsidR="00565D75" w:rsidRPr="0058160E">
        <w:rPr>
          <w:rFonts w:ascii="Times New Roman" w:hAnsi="Times New Roman" w:cs="Times New Roman"/>
        </w:rPr>
        <w:t xml:space="preserve">eating out than </w:t>
      </w:r>
      <w:r w:rsidR="00114DB1" w:rsidRPr="0058160E">
        <w:rPr>
          <w:rFonts w:ascii="Times New Roman" w:hAnsi="Times New Roman" w:cs="Times New Roman"/>
        </w:rPr>
        <w:t>on</w:t>
      </w:r>
      <w:r w:rsidR="00565D75" w:rsidRPr="0058160E">
        <w:rPr>
          <w:rFonts w:ascii="Times New Roman" w:hAnsi="Times New Roman" w:cs="Times New Roman"/>
        </w:rPr>
        <w:t xml:space="preserve"> grocer</w:t>
      </w:r>
      <w:r w:rsidR="00114DB1" w:rsidRPr="0058160E">
        <w:rPr>
          <w:rFonts w:ascii="Times New Roman" w:hAnsi="Times New Roman" w:cs="Times New Roman"/>
        </w:rPr>
        <w:t>ies</w:t>
      </w:r>
      <w:r w:rsidR="00565D75" w:rsidRPr="0058160E">
        <w:rPr>
          <w:rFonts w:ascii="Times New Roman" w:hAnsi="Times New Roman" w:cs="Times New Roman"/>
        </w:rPr>
        <w:t>. C</w:t>
      </w:r>
      <w:r w:rsidR="00AF2DE3" w:rsidRPr="0058160E">
        <w:rPr>
          <w:rFonts w:ascii="Times New Roman" w:hAnsi="Times New Roman" w:cs="Times New Roman"/>
        </w:rPr>
        <w:t>ustomer satisfaction with the Accommodation and Food Services sector is up 0.5% to 78.7 on the Ameri</w:t>
      </w:r>
      <w:r w:rsidR="00B0608B" w:rsidRPr="0058160E">
        <w:rPr>
          <w:rFonts w:ascii="Times New Roman" w:hAnsi="Times New Roman" w:cs="Times New Roman"/>
        </w:rPr>
        <w:t xml:space="preserve">can Customer Satisfaction Index’s </w:t>
      </w:r>
      <w:r w:rsidR="00AF2DE3" w:rsidRPr="0058160E">
        <w:rPr>
          <w:rFonts w:ascii="Times New Roman" w:hAnsi="Times New Roman" w:cs="Times New Roman"/>
        </w:rPr>
        <w:t>100-point scale</w:t>
      </w:r>
      <w:r w:rsidRPr="0058160E">
        <w:rPr>
          <w:rFonts w:ascii="Times New Roman" w:hAnsi="Times New Roman" w:cs="Times New Roman"/>
        </w:rPr>
        <w:t xml:space="preserve">. </w:t>
      </w:r>
      <w:r w:rsidR="00565D75" w:rsidRPr="0058160E">
        <w:rPr>
          <w:rFonts w:ascii="Times New Roman" w:hAnsi="Times New Roman" w:cs="Times New Roman"/>
        </w:rPr>
        <w:t>The increase</w:t>
      </w:r>
      <w:r w:rsidR="00AF2DE3" w:rsidRPr="0058160E">
        <w:rPr>
          <w:rFonts w:ascii="Times New Roman" w:hAnsi="Times New Roman" w:cs="Times New Roman"/>
        </w:rPr>
        <w:t xml:space="preserve"> </w:t>
      </w:r>
      <w:r w:rsidRPr="0058160E">
        <w:rPr>
          <w:rFonts w:ascii="Times New Roman" w:hAnsi="Times New Roman" w:cs="Times New Roman"/>
        </w:rPr>
        <w:t xml:space="preserve">is </w:t>
      </w:r>
      <w:r w:rsidR="00565D75" w:rsidRPr="0058160E">
        <w:rPr>
          <w:rFonts w:ascii="Times New Roman" w:hAnsi="Times New Roman" w:cs="Times New Roman"/>
        </w:rPr>
        <w:t>due to</w:t>
      </w:r>
      <w:r w:rsidR="00AF2DE3" w:rsidRPr="0058160E">
        <w:rPr>
          <w:rFonts w:ascii="Times New Roman" w:hAnsi="Times New Roman" w:cs="Times New Roman"/>
        </w:rPr>
        <w:t xml:space="preserve"> a 2.6% </w:t>
      </w:r>
      <w:r w:rsidRPr="0058160E">
        <w:rPr>
          <w:rFonts w:ascii="Times New Roman" w:hAnsi="Times New Roman" w:cs="Times New Roman"/>
        </w:rPr>
        <w:t xml:space="preserve">improvement </w:t>
      </w:r>
      <w:r w:rsidR="00AF2DE3" w:rsidRPr="0058160E">
        <w:rPr>
          <w:rFonts w:ascii="Times New Roman" w:hAnsi="Times New Roman" w:cs="Times New Roman"/>
        </w:rPr>
        <w:t xml:space="preserve">for </w:t>
      </w:r>
      <w:r w:rsidR="00B0608B" w:rsidRPr="0058160E">
        <w:rPr>
          <w:rFonts w:ascii="Times New Roman" w:hAnsi="Times New Roman" w:cs="Times New Roman"/>
        </w:rPr>
        <w:t>limited-s</w:t>
      </w:r>
      <w:r w:rsidR="00AF2DE3" w:rsidRPr="0058160E">
        <w:rPr>
          <w:rFonts w:ascii="Times New Roman" w:hAnsi="Times New Roman" w:cs="Times New Roman"/>
        </w:rPr>
        <w:t xml:space="preserve">ervice </w:t>
      </w:r>
      <w:r w:rsidR="00B0608B" w:rsidRPr="0058160E">
        <w:rPr>
          <w:rFonts w:ascii="Times New Roman" w:hAnsi="Times New Roman" w:cs="Times New Roman"/>
        </w:rPr>
        <w:t>(fast food) r</w:t>
      </w:r>
      <w:r w:rsidR="00AF2DE3" w:rsidRPr="0058160E">
        <w:rPr>
          <w:rFonts w:ascii="Times New Roman" w:hAnsi="Times New Roman" w:cs="Times New Roman"/>
        </w:rPr>
        <w:t>estaurants.</w:t>
      </w:r>
      <w:r w:rsidRPr="0058160E">
        <w:rPr>
          <w:rFonts w:ascii="Times New Roman" w:hAnsi="Times New Roman" w:cs="Times New Roman"/>
        </w:rPr>
        <w:t xml:space="preserve"> Full-</w:t>
      </w:r>
      <w:r w:rsidR="00B0608B" w:rsidRPr="0058160E">
        <w:rPr>
          <w:rFonts w:ascii="Times New Roman" w:hAnsi="Times New Roman" w:cs="Times New Roman"/>
        </w:rPr>
        <w:t>s</w:t>
      </w:r>
      <w:r w:rsidRPr="0058160E">
        <w:rPr>
          <w:rFonts w:ascii="Times New Roman" w:hAnsi="Times New Roman" w:cs="Times New Roman"/>
        </w:rPr>
        <w:t xml:space="preserve">ervice </w:t>
      </w:r>
      <w:r w:rsidR="00B0608B" w:rsidRPr="0058160E">
        <w:rPr>
          <w:rFonts w:ascii="Times New Roman" w:hAnsi="Times New Roman" w:cs="Times New Roman"/>
        </w:rPr>
        <w:t>r</w:t>
      </w:r>
      <w:r w:rsidRPr="0058160E">
        <w:rPr>
          <w:rFonts w:ascii="Times New Roman" w:hAnsi="Times New Roman" w:cs="Times New Roman"/>
        </w:rPr>
        <w:t xml:space="preserve">estaurants </w:t>
      </w:r>
      <w:r w:rsidR="00EF699C">
        <w:rPr>
          <w:rFonts w:ascii="Times New Roman" w:hAnsi="Times New Roman" w:cs="Times New Roman"/>
        </w:rPr>
        <w:t>drop</w:t>
      </w:r>
      <w:r w:rsidRPr="0058160E">
        <w:rPr>
          <w:rFonts w:ascii="Times New Roman" w:hAnsi="Times New Roman" w:cs="Times New Roman"/>
        </w:rPr>
        <w:t xml:space="preserve"> 1.2% to 81, but remain </w:t>
      </w:r>
      <w:r w:rsidR="00B0608B" w:rsidRPr="0058160E">
        <w:rPr>
          <w:rFonts w:ascii="Times New Roman" w:hAnsi="Times New Roman" w:cs="Times New Roman"/>
        </w:rPr>
        <w:t>one of</w:t>
      </w:r>
      <w:r w:rsidRPr="0058160E">
        <w:rPr>
          <w:rFonts w:ascii="Times New Roman" w:hAnsi="Times New Roman" w:cs="Times New Roman"/>
        </w:rPr>
        <w:t xml:space="preserve"> </w:t>
      </w:r>
      <w:r w:rsidR="00B0608B" w:rsidRPr="0058160E">
        <w:rPr>
          <w:rFonts w:ascii="Times New Roman" w:hAnsi="Times New Roman" w:cs="Times New Roman"/>
        </w:rPr>
        <w:t xml:space="preserve">the </w:t>
      </w:r>
      <w:r w:rsidRPr="0058160E">
        <w:rPr>
          <w:rFonts w:ascii="Times New Roman" w:hAnsi="Times New Roman" w:cs="Times New Roman"/>
        </w:rPr>
        <w:t xml:space="preserve">top </w:t>
      </w:r>
      <w:r w:rsidR="00E677CD">
        <w:rPr>
          <w:rFonts w:ascii="Times New Roman" w:hAnsi="Times New Roman" w:cs="Times New Roman"/>
        </w:rPr>
        <w:t>four</w:t>
      </w:r>
      <w:r w:rsidRPr="0058160E">
        <w:rPr>
          <w:rFonts w:ascii="Times New Roman" w:hAnsi="Times New Roman" w:cs="Times New Roman"/>
        </w:rPr>
        <w:t xml:space="preserve"> industries</w:t>
      </w:r>
      <w:r w:rsidR="004D2B6B" w:rsidRPr="0058160E">
        <w:rPr>
          <w:rFonts w:ascii="Times New Roman" w:hAnsi="Times New Roman" w:cs="Times New Roman"/>
        </w:rPr>
        <w:t xml:space="preserve"> </w:t>
      </w:r>
      <w:r w:rsidR="00565D75" w:rsidRPr="0058160E">
        <w:rPr>
          <w:rFonts w:ascii="Times New Roman" w:hAnsi="Times New Roman" w:cs="Times New Roman"/>
        </w:rPr>
        <w:t>with the highest customer satisfaction</w:t>
      </w:r>
      <w:r w:rsidR="004D2B6B" w:rsidRPr="0058160E">
        <w:rPr>
          <w:rFonts w:ascii="Times New Roman" w:hAnsi="Times New Roman" w:cs="Times New Roman"/>
        </w:rPr>
        <w:t>.</w:t>
      </w:r>
    </w:p>
    <w:p w:rsidR="0058160E" w:rsidRDefault="0058160E" w:rsidP="001E051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58160E" w:rsidRPr="0058160E" w:rsidRDefault="0058160E" w:rsidP="001E051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D34158" w:rsidRPr="0058160E" w:rsidRDefault="00A22224" w:rsidP="001E051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58160E">
        <w:rPr>
          <w:rFonts w:ascii="Times New Roman" w:hAnsi="Times New Roman" w:cs="Times New Roman"/>
          <w:b/>
        </w:rPr>
        <w:t>Full-Service Restaurants</w:t>
      </w:r>
    </w:p>
    <w:p w:rsidR="00B30547" w:rsidRPr="0058160E" w:rsidRDefault="00B30547" w:rsidP="00B8420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8160E">
        <w:rPr>
          <w:rFonts w:ascii="Times New Roman" w:hAnsi="Times New Roman" w:cs="Times New Roman"/>
        </w:rPr>
        <w:t xml:space="preserve">Smaller </w:t>
      </w:r>
      <w:r w:rsidR="009B0460" w:rsidRPr="0058160E">
        <w:rPr>
          <w:rFonts w:ascii="Times New Roman" w:hAnsi="Times New Roman" w:cs="Times New Roman"/>
        </w:rPr>
        <w:t xml:space="preserve">restaurant </w:t>
      </w:r>
      <w:r w:rsidRPr="0058160E">
        <w:rPr>
          <w:rFonts w:ascii="Times New Roman" w:hAnsi="Times New Roman" w:cs="Times New Roman"/>
        </w:rPr>
        <w:t>chains</w:t>
      </w:r>
      <w:r w:rsidR="00114DB1" w:rsidRPr="0058160E">
        <w:rPr>
          <w:rFonts w:ascii="Times New Roman" w:hAnsi="Times New Roman" w:cs="Times New Roman"/>
        </w:rPr>
        <w:t xml:space="preserve"> and independent restaurants</w:t>
      </w:r>
      <w:r w:rsidRPr="0058160E">
        <w:rPr>
          <w:rFonts w:ascii="Times New Roman" w:hAnsi="Times New Roman" w:cs="Times New Roman"/>
        </w:rPr>
        <w:t xml:space="preserve">, which make up the bulk of the industry, are behind the </w:t>
      </w:r>
      <w:r w:rsidR="00EF699C">
        <w:rPr>
          <w:rFonts w:ascii="Times New Roman" w:hAnsi="Times New Roman" w:cs="Times New Roman"/>
        </w:rPr>
        <w:t>di</w:t>
      </w:r>
      <w:r w:rsidR="00C80164" w:rsidRPr="0058160E">
        <w:rPr>
          <w:rFonts w:ascii="Times New Roman" w:hAnsi="Times New Roman" w:cs="Times New Roman"/>
        </w:rPr>
        <w:t>p in customer satisfaction</w:t>
      </w:r>
      <w:r w:rsidRPr="0058160E">
        <w:rPr>
          <w:rFonts w:ascii="Times New Roman" w:hAnsi="Times New Roman" w:cs="Times New Roman"/>
        </w:rPr>
        <w:t xml:space="preserve"> </w:t>
      </w:r>
      <w:r w:rsidR="00B0608B" w:rsidRPr="0058160E">
        <w:rPr>
          <w:rFonts w:ascii="Times New Roman" w:hAnsi="Times New Roman" w:cs="Times New Roman"/>
        </w:rPr>
        <w:t xml:space="preserve">for sit-down dining </w:t>
      </w:r>
      <w:r w:rsidRPr="0058160E">
        <w:rPr>
          <w:rFonts w:ascii="Times New Roman" w:hAnsi="Times New Roman" w:cs="Times New Roman"/>
        </w:rPr>
        <w:t>this year. The combined ACSI score for these restaurants falls 2% to 81, but t</w:t>
      </w:r>
      <w:r w:rsidR="00C96B52" w:rsidRPr="0058160E">
        <w:rPr>
          <w:rFonts w:ascii="Times New Roman" w:hAnsi="Times New Roman" w:cs="Times New Roman"/>
        </w:rPr>
        <w:t xml:space="preserve">he industry overall remains very </w:t>
      </w:r>
      <w:r w:rsidR="00C80164" w:rsidRPr="0058160E">
        <w:rPr>
          <w:rFonts w:ascii="Times New Roman" w:hAnsi="Times New Roman" w:cs="Times New Roman"/>
        </w:rPr>
        <w:t>even</w:t>
      </w:r>
      <w:r w:rsidRPr="0058160E">
        <w:rPr>
          <w:rFonts w:ascii="Times New Roman" w:hAnsi="Times New Roman" w:cs="Times New Roman"/>
        </w:rPr>
        <w:t xml:space="preserve">. </w:t>
      </w:r>
      <w:r w:rsidR="00C80164" w:rsidRPr="0058160E">
        <w:rPr>
          <w:rFonts w:ascii="Times New Roman" w:hAnsi="Times New Roman" w:cs="Times New Roman"/>
        </w:rPr>
        <w:t>Over</w:t>
      </w:r>
      <w:r w:rsidR="00C96B52" w:rsidRPr="0058160E">
        <w:rPr>
          <w:rFonts w:ascii="Times New Roman" w:hAnsi="Times New Roman" w:cs="Times New Roman"/>
        </w:rPr>
        <w:t xml:space="preserve"> the </w:t>
      </w:r>
      <w:r w:rsidR="00C80164" w:rsidRPr="0058160E">
        <w:rPr>
          <w:rFonts w:ascii="Times New Roman" w:hAnsi="Times New Roman" w:cs="Times New Roman"/>
        </w:rPr>
        <w:t>past</w:t>
      </w:r>
      <w:r w:rsidR="00C96B52" w:rsidRPr="0058160E">
        <w:rPr>
          <w:rFonts w:ascii="Times New Roman" w:hAnsi="Times New Roman" w:cs="Times New Roman"/>
        </w:rPr>
        <w:t xml:space="preserve"> </w:t>
      </w:r>
      <w:r w:rsidR="006D57BF">
        <w:rPr>
          <w:rFonts w:ascii="Times New Roman" w:hAnsi="Times New Roman" w:cs="Times New Roman"/>
        </w:rPr>
        <w:t>10</w:t>
      </w:r>
      <w:r w:rsidR="00C96B52" w:rsidRPr="0058160E">
        <w:rPr>
          <w:rFonts w:ascii="Times New Roman" w:hAnsi="Times New Roman" w:cs="Times New Roman"/>
        </w:rPr>
        <w:t xml:space="preserve"> years, customer satisfaction </w:t>
      </w:r>
      <w:r w:rsidR="00B0608B" w:rsidRPr="0058160E">
        <w:rPr>
          <w:rFonts w:ascii="Times New Roman" w:hAnsi="Times New Roman" w:cs="Times New Roman"/>
        </w:rPr>
        <w:t xml:space="preserve">with full-service restaurants </w:t>
      </w:r>
      <w:r w:rsidR="00C96B52" w:rsidRPr="0058160E">
        <w:rPr>
          <w:rFonts w:ascii="Times New Roman" w:hAnsi="Times New Roman" w:cs="Times New Roman"/>
        </w:rPr>
        <w:t>has never fallen below 80.</w:t>
      </w:r>
      <w:r w:rsidRPr="0058160E">
        <w:rPr>
          <w:rFonts w:ascii="Times New Roman" w:hAnsi="Times New Roman" w:cs="Times New Roman"/>
        </w:rPr>
        <w:t xml:space="preserve"> </w:t>
      </w:r>
    </w:p>
    <w:p w:rsidR="0058160E" w:rsidRPr="0058160E" w:rsidRDefault="0058160E" w:rsidP="00B8420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58160E" w:rsidRPr="0058160E" w:rsidRDefault="0058160E" w:rsidP="0058160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8160E">
        <w:rPr>
          <w:rFonts w:ascii="Times New Roman" w:hAnsi="Times New Roman" w:cs="Times New Roman"/>
        </w:rPr>
        <w:t xml:space="preserve">A year ago, smaller restaurants led the category alongside Texas Roadhouse, but it is a restaurant-retail hybrid that shoots to the top </w:t>
      </w:r>
      <w:r w:rsidR="00E677CD">
        <w:rPr>
          <w:rFonts w:ascii="Times New Roman" w:hAnsi="Times New Roman" w:cs="Times New Roman"/>
        </w:rPr>
        <w:t xml:space="preserve">for 2016. </w:t>
      </w:r>
      <w:r w:rsidRPr="0058160E">
        <w:rPr>
          <w:rFonts w:ascii="Times New Roman" w:hAnsi="Times New Roman" w:cs="Times New Roman"/>
        </w:rPr>
        <w:t>Cracker Barrel gains 4% to take first place with an ACSI score of 83. The company—which is part restaurant and part Americana gift shop—reported a sales increase and more revenue per customer during the first part of the year.</w:t>
      </w:r>
    </w:p>
    <w:p w:rsidR="0058160E" w:rsidRPr="0058160E" w:rsidRDefault="0058160E" w:rsidP="0058160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58160E" w:rsidRPr="0058160E" w:rsidRDefault="0058160E" w:rsidP="0058160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8160E">
        <w:rPr>
          <w:rFonts w:ascii="Times New Roman" w:hAnsi="Times New Roman" w:cs="Times New Roman"/>
        </w:rPr>
        <w:t xml:space="preserve">Texas Roadhouse slips 1% to tie </w:t>
      </w:r>
      <w:proofErr w:type="spellStart"/>
      <w:r w:rsidRPr="0058160E">
        <w:rPr>
          <w:rFonts w:ascii="Times New Roman" w:hAnsi="Times New Roman" w:cs="Times New Roman"/>
        </w:rPr>
        <w:t>LongHorn</w:t>
      </w:r>
      <w:proofErr w:type="spellEnd"/>
      <w:r w:rsidRPr="0058160E">
        <w:rPr>
          <w:rFonts w:ascii="Times New Roman" w:hAnsi="Times New Roman" w:cs="Times New Roman"/>
        </w:rPr>
        <w:t xml:space="preserve"> Steakhouse (up 1%) at 82, while most of the other large chains improve. Olive Garden, part of the Darden group along with </w:t>
      </w:r>
      <w:proofErr w:type="spellStart"/>
      <w:r w:rsidRPr="0058160E">
        <w:rPr>
          <w:rFonts w:ascii="Times New Roman" w:hAnsi="Times New Roman" w:cs="Times New Roman"/>
        </w:rPr>
        <w:t>LongHorn</w:t>
      </w:r>
      <w:proofErr w:type="spellEnd"/>
      <w:r w:rsidRPr="0058160E">
        <w:rPr>
          <w:rFonts w:ascii="Times New Roman" w:hAnsi="Times New Roman" w:cs="Times New Roman"/>
        </w:rPr>
        <w:t>, climbs 3% to 81, followed closely by Red Robin, up 4% to 80.</w:t>
      </w:r>
    </w:p>
    <w:p w:rsidR="0058160E" w:rsidRPr="0058160E" w:rsidRDefault="0058160E" w:rsidP="0058160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58160E" w:rsidRPr="0058160E" w:rsidRDefault="0058160E" w:rsidP="0058160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8160E">
        <w:rPr>
          <w:rFonts w:ascii="Times New Roman" w:hAnsi="Times New Roman" w:cs="Times New Roman"/>
          <w:lang w:val="en-GB"/>
        </w:rPr>
        <w:t>Red Lobster gains 3% and ties with Applebee’s, which edges up 1% to 79. Ruby Tuesday improves the most, jumping 7% from last place to an ACSI score of 78</w:t>
      </w:r>
      <w:r w:rsidRPr="0058160E">
        <w:rPr>
          <w:rFonts w:ascii="Times New Roman" w:hAnsi="Times New Roman" w:cs="Times New Roman"/>
        </w:rPr>
        <w:t>, which suggests that its brand transformation initiatives—from new menu items to remodeled restaurants—are beginning to work.</w:t>
      </w:r>
    </w:p>
    <w:p w:rsidR="0058160E" w:rsidRPr="0058160E" w:rsidRDefault="0058160E" w:rsidP="0058160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58160E" w:rsidRPr="0058160E" w:rsidRDefault="0058160E" w:rsidP="0058160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8160E">
        <w:rPr>
          <w:rFonts w:ascii="Times New Roman" w:hAnsi="Times New Roman" w:cs="Times New Roman"/>
        </w:rPr>
        <w:t>TGI Fridays also comes in at 78, a 3% rise from a year ago. Outback Steakhouse is one of the few large chains to move in the opposite direction, slipping 1% to 77. Chili’s Grill &amp; Bar inches up 1% to 75 and Denny’s dips the same amount to 74, landing at the bottom of the category.</w:t>
      </w:r>
    </w:p>
    <w:p w:rsidR="0058160E" w:rsidRPr="0058160E" w:rsidRDefault="0058160E" w:rsidP="00B8420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F24BAE" w:rsidRPr="008D67D6" w:rsidRDefault="00422D78" w:rsidP="001A1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509397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-full-rest-acsi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60E" w:rsidRDefault="0058160E" w:rsidP="0058160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B81B77" w:rsidRPr="00B81B77" w:rsidRDefault="00B81B77" w:rsidP="00B81B7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  <w:r w:rsidRPr="00B81B77">
        <w:rPr>
          <w:rFonts w:ascii="Times New Roman" w:hAnsi="Times New Roman" w:cs="Times New Roman"/>
          <w:lang w:val="en-GB"/>
        </w:rPr>
        <w:t xml:space="preserve">According to </w:t>
      </w:r>
      <w:r w:rsidR="00C80164">
        <w:rPr>
          <w:rFonts w:ascii="Times New Roman" w:hAnsi="Times New Roman" w:cs="Times New Roman"/>
          <w:lang w:val="en-GB"/>
        </w:rPr>
        <w:t>diners</w:t>
      </w:r>
      <w:r w:rsidRPr="00B81B77">
        <w:rPr>
          <w:rFonts w:ascii="Times New Roman" w:hAnsi="Times New Roman" w:cs="Times New Roman"/>
          <w:lang w:val="en-GB"/>
        </w:rPr>
        <w:t xml:space="preserve">, full-service restaurants </w:t>
      </w:r>
      <w:r w:rsidR="005C60F0">
        <w:rPr>
          <w:rFonts w:ascii="Times New Roman" w:hAnsi="Times New Roman" w:cs="Times New Roman"/>
          <w:lang w:val="en-GB"/>
        </w:rPr>
        <w:t>do a</w:t>
      </w:r>
      <w:r w:rsidRPr="00B81B77">
        <w:rPr>
          <w:rFonts w:ascii="Times New Roman" w:hAnsi="Times New Roman" w:cs="Times New Roman"/>
          <w:lang w:val="en-GB"/>
        </w:rPr>
        <w:t xml:space="preserve"> </w:t>
      </w:r>
      <w:r w:rsidR="00D61CC4">
        <w:rPr>
          <w:rFonts w:ascii="Times New Roman" w:hAnsi="Times New Roman" w:cs="Times New Roman"/>
          <w:lang w:val="en-GB"/>
        </w:rPr>
        <w:t>great</w:t>
      </w:r>
      <w:r w:rsidRPr="00B81B77">
        <w:rPr>
          <w:rFonts w:ascii="Times New Roman" w:hAnsi="Times New Roman" w:cs="Times New Roman"/>
          <w:lang w:val="en-GB"/>
        </w:rPr>
        <w:t xml:space="preserve"> job </w:t>
      </w:r>
      <w:r w:rsidR="00C80164">
        <w:rPr>
          <w:rFonts w:ascii="Times New Roman" w:hAnsi="Times New Roman" w:cs="Times New Roman"/>
          <w:lang w:val="en-GB"/>
        </w:rPr>
        <w:t>in</w:t>
      </w:r>
      <w:r w:rsidRPr="00B81B77">
        <w:rPr>
          <w:rFonts w:ascii="Times New Roman" w:hAnsi="Times New Roman" w:cs="Times New Roman"/>
          <w:lang w:val="en-GB"/>
        </w:rPr>
        <w:t xml:space="preserve"> getting orders right (</w:t>
      </w:r>
      <w:r w:rsidR="00D61CC4">
        <w:rPr>
          <w:rFonts w:ascii="Times New Roman" w:hAnsi="Times New Roman" w:cs="Times New Roman"/>
          <w:lang w:val="en-GB"/>
        </w:rPr>
        <w:t>89</w:t>
      </w:r>
      <w:r w:rsidRPr="00B81B77">
        <w:rPr>
          <w:rFonts w:ascii="Times New Roman" w:hAnsi="Times New Roman" w:cs="Times New Roman"/>
          <w:lang w:val="en-GB"/>
        </w:rPr>
        <w:t xml:space="preserve">) and </w:t>
      </w:r>
      <w:r w:rsidR="00D61CC4">
        <w:rPr>
          <w:rFonts w:ascii="Times New Roman" w:hAnsi="Times New Roman" w:cs="Times New Roman"/>
          <w:lang w:val="en-GB"/>
        </w:rPr>
        <w:t xml:space="preserve">restaurants are clean and </w:t>
      </w:r>
      <w:r w:rsidR="00D61CC4" w:rsidRPr="007536AD">
        <w:rPr>
          <w:rFonts w:ascii="Times New Roman" w:hAnsi="Times New Roman" w:cs="Times New Roman"/>
          <w:lang w:val="en-GB"/>
        </w:rPr>
        <w:t>well la</w:t>
      </w:r>
      <w:r w:rsidR="00114DB1" w:rsidRPr="007536AD">
        <w:rPr>
          <w:rFonts w:ascii="Times New Roman" w:hAnsi="Times New Roman" w:cs="Times New Roman"/>
          <w:lang w:val="en-GB"/>
        </w:rPr>
        <w:t>i</w:t>
      </w:r>
      <w:r w:rsidR="007536AD">
        <w:rPr>
          <w:rFonts w:ascii="Times New Roman" w:hAnsi="Times New Roman" w:cs="Times New Roman"/>
          <w:lang w:val="en-GB"/>
        </w:rPr>
        <w:t xml:space="preserve">d </w:t>
      </w:r>
      <w:r w:rsidR="00D61CC4" w:rsidRPr="007536AD">
        <w:rPr>
          <w:rFonts w:ascii="Times New Roman" w:hAnsi="Times New Roman" w:cs="Times New Roman"/>
          <w:lang w:val="en-GB"/>
        </w:rPr>
        <w:t>out</w:t>
      </w:r>
      <w:r w:rsidR="00D61CC4">
        <w:rPr>
          <w:rFonts w:ascii="Times New Roman" w:hAnsi="Times New Roman" w:cs="Times New Roman"/>
          <w:lang w:val="en-GB"/>
        </w:rPr>
        <w:t xml:space="preserve"> (86).</w:t>
      </w:r>
      <w:r w:rsidRPr="00B81B77">
        <w:rPr>
          <w:rFonts w:ascii="Times New Roman" w:hAnsi="Times New Roman" w:cs="Times New Roman"/>
          <w:lang w:val="en-GB"/>
        </w:rPr>
        <w:t xml:space="preserve"> </w:t>
      </w:r>
      <w:r w:rsidR="00D61CC4">
        <w:rPr>
          <w:rFonts w:ascii="Times New Roman" w:hAnsi="Times New Roman" w:cs="Times New Roman"/>
          <w:lang w:val="en-GB"/>
        </w:rPr>
        <w:t>However, many</w:t>
      </w:r>
      <w:r w:rsidRPr="00B81B77">
        <w:rPr>
          <w:rFonts w:ascii="Times New Roman" w:hAnsi="Times New Roman" w:cs="Times New Roman"/>
          <w:lang w:val="en-GB"/>
        </w:rPr>
        <w:t xml:space="preserve"> elements of the dining experience</w:t>
      </w:r>
      <w:r w:rsidR="00D61CC4">
        <w:rPr>
          <w:rFonts w:ascii="Times New Roman" w:hAnsi="Times New Roman" w:cs="Times New Roman"/>
          <w:lang w:val="en-GB"/>
        </w:rPr>
        <w:t xml:space="preserve"> </w:t>
      </w:r>
      <w:r w:rsidR="005C60F0">
        <w:rPr>
          <w:rFonts w:ascii="Times New Roman" w:hAnsi="Times New Roman" w:cs="Times New Roman"/>
          <w:lang w:val="en-GB"/>
        </w:rPr>
        <w:t>rate</w:t>
      </w:r>
      <w:r w:rsidR="00D61CC4">
        <w:rPr>
          <w:rFonts w:ascii="Times New Roman" w:hAnsi="Times New Roman" w:cs="Times New Roman"/>
          <w:lang w:val="en-GB"/>
        </w:rPr>
        <w:t xml:space="preserve"> slightly </w:t>
      </w:r>
      <w:r w:rsidR="00C80164">
        <w:rPr>
          <w:rFonts w:ascii="Times New Roman" w:hAnsi="Times New Roman" w:cs="Times New Roman"/>
          <w:lang w:val="en-GB"/>
        </w:rPr>
        <w:t>below what</w:t>
      </w:r>
      <w:r w:rsidR="00D61CC4">
        <w:rPr>
          <w:rFonts w:ascii="Times New Roman" w:hAnsi="Times New Roman" w:cs="Times New Roman"/>
          <w:lang w:val="en-GB"/>
        </w:rPr>
        <w:t xml:space="preserve"> they were a year a</w:t>
      </w:r>
      <w:r w:rsidR="00447BF7">
        <w:rPr>
          <w:rFonts w:ascii="Times New Roman" w:hAnsi="Times New Roman" w:cs="Times New Roman"/>
          <w:lang w:val="en-GB"/>
        </w:rPr>
        <w:t xml:space="preserve">go, including food quality (86), </w:t>
      </w:r>
      <w:proofErr w:type="spellStart"/>
      <w:r w:rsidR="00D61CC4">
        <w:rPr>
          <w:rFonts w:ascii="Times New Roman" w:hAnsi="Times New Roman" w:cs="Times New Roman"/>
          <w:lang w:val="en-GB"/>
        </w:rPr>
        <w:t>waitstaff</w:t>
      </w:r>
      <w:proofErr w:type="spellEnd"/>
      <w:r w:rsidR="00D61CC4">
        <w:rPr>
          <w:rFonts w:ascii="Times New Roman" w:hAnsi="Times New Roman" w:cs="Times New Roman"/>
          <w:lang w:val="en-GB"/>
        </w:rPr>
        <w:t xml:space="preserve"> </w:t>
      </w:r>
      <w:r w:rsidR="00711CCC">
        <w:rPr>
          <w:rFonts w:ascii="Times New Roman" w:hAnsi="Times New Roman" w:cs="Times New Roman"/>
          <w:lang w:val="en-GB"/>
        </w:rPr>
        <w:t xml:space="preserve">courtesy and helpfulness </w:t>
      </w:r>
      <w:r w:rsidR="00D61CC4">
        <w:rPr>
          <w:rFonts w:ascii="Times New Roman" w:hAnsi="Times New Roman" w:cs="Times New Roman"/>
          <w:lang w:val="en-GB"/>
        </w:rPr>
        <w:t xml:space="preserve">(85), </w:t>
      </w:r>
      <w:r w:rsidR="00447BF7">
        <w:rPr>
          <w:rFonts w:ascii="Times New Roman" w:hAnsi="Times New Roman" w:cs="Times New Roman"/>
          <w:lang w:val="en-GB"/>
        </w:rPr>
        <w:t xml:space="preserve">and variety of beverage options (82). </w:t>
      </w:r>
      <w:r w:rsidR="00447BF7" w:rsidRPr="00B81B77">
        <w:rPr>
          <w:rFonts w:ascii="Times New Roman" w:hAnsi="Times New Roman" w:cs="Times New Roman"/>
          <w:lang w:val="en-GB"/>
        </w:rPr>
        <w:t>According to patrons, service speed (8</w:t>
      </w:r>
      <w:r w:rsidR="00447BF7">
        <w:rPr>
          <w:rFonts w:ascii="Times New Roman" w:hAnsi="Times New Roman" w:cs="Times New Roman"/>
          <w:lang w:val="en-GB"/>
        </w:rPr>
        <w:t>2</w:t>
      </w:r>
      <w:r w:rsidR="00447BF7" w:rsidRPr="00B81B77">
        <w:rPr>
          <w:rFonts w:ascii="Times New Roman" w:hAnsi="Times New Roman" w:cs="Times New Roman"/>
          <w:lang w:val="en-GB"/>
        </w:rPr>
        <w:t>)</w:t>
      </w:r>
      <w:r w:rsidR="00447BF7">
        <w:rPr>
          <w:rFonts w:ascii="Times New Roman" w:hAnsi="Times New Roman" w:cs="Times New Roman"/>
          <w:lang w:val="en-GB"/>
        </w:rPr>
        <w:t>, along with beverage variety, are</w:t>
      </w:r>
      <w:r w:rsidR="00447BF7" w:rsidRPr="00B81B77">
        <w:rPr>
          <w:rFonts w:ascii="Times New Roman" w:hAnsi="Times New Roman" w:cs="Times New Roman"/>
          <w:lang w:val="en-GB"/>
        </w:rPr>
        <w:t xml:space="preserve"> low point</w:t>
      </w:r>
      <w:r w:rsidR="00447BF7">
        <w:rPr>
          <w:rFonts w:ascii="Times New Roman" w:hAnsi="Times New Roman" w:cs="Times New Roman"/>
          <w:lang w:val="en-GB"/>
        </w:rPr>
        <w:t xml:space="preserve">s for the industry. On the other hand, </w:t>
      </w:r>
      <w:r w:rsidR="00711CCC">
        <w:rPr>
          <w:rFonts w:ascii="Times New Roman" w:hAnsi="Times New Roman" w:cs="Times New Roman"/>
          <w:lang w:val="en-GB"/>
        </w:rPr>
        <w:t xml:space="preserve">food </w:t>
      </w:r>
      <w:r w:rsidR="00D61CC4">
        <w:rPr>
          <w:rFonts w:ascii="Times New Roman" w:hAnsi="Times New Roman" w:cs="Times New Roman"/>
          <w:lang w:val="en-GB"/>
        </w:rPr>
        <w:t>menu variety has improved (86)</w:t>
      </w:r>
      <w:r w:rsidRPr="00B81B77">
        <w:rPr>
          <w:rFonts w:ascii="Times New Roman" w:hAnsi="Times New Roman" w:cs="Times New Roman"/>
          <w:lang w:val="en-GB"/>
        </w:rPr>
        <w:t xml:space="preserve">. </w:t>
      </w:r>
      <w:r w:rsidR="00447BF7">
        <w:rPr>
          <w:rFonts w:ascii="Times New Roman" w:hAnsi="Times New Roman" w:cs="Times New Roman"/>
          <w:lang w:val="en-GB"/>
        </w:rPr>
        <w:t>Likewise, f</w:t>
      </w:r>
      <w:r w:rsidRPr="00B81B77">
        <w:rPr>
          <w:rFonts w:ascii="Times New Roman" w:hAnsi="Times New Roman" w:cs="Times New Roman"/>
          <w:lang w:val="en-GB"/>
        </w:rPr>
        <w:t xml:space="preserve">ull-service restaurant websites </w:t>
      </w:r>
      <w:r w:rsidR="00447BF7">
        <w:rPr>
          <w:rFonts w:ascii="Times New Roman" w:hAnsi="Times New Roman" w:cs="Times New Roman"/>
          <w:lang w:val="en-GB"/>
        </w:rPr>
        <w:t>are better</w:t>
      </w:r>
      <w:r w:rsidRPr="00B81B77">
        <w:rPr>
          <w:rFonts w:ascii="Times New Roman" w:hAnsi="Times New Roman" w:cs="Times New Roman"/>
          <w:lang w:val="en-GB"/>
        </w:rPr>
        <w:t xml:space="preserve">, with </w:t>
      </w:r>
      <w:r w:rsidR="00533242">
        <w:rPr>
          <w:rFonts w:ascii="Times New Roman" w:hAnsi="Times New Roman" w:cs="Times New Roman"/>
          <w:lang w:val="en-GB"/>
        </w:rPr>
        <w:t>a user satisfaction rating of 83.</w:t>
      </w:r>
    </w:p>
    <w:p w:rsidR="00F76E92" w:rsidRPr="008D67D6" w:rsidRDefault="00F76E92" w:rsidP="001E051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8D67D6" w:rsidRPr="008D67D6" w:rsidRDefault="00422D78" w:rsidP="008D67D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57061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-full-cex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7D6" w:rsidRPr="008D67D6" w:rsidRDefault="008D67D6" w:rsidP="0058160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8D67D6" w:rsidRDefault="008D67D6" w:rsidP="001E051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8D67D6" w:rsidRPr="008D67D6" w:rsidRDefault="00A22224" w:rsidP="007F2E7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Limited-Service Restaurants</w:t>
      </w:r>
    </w:p>
    <w:p w:rsidR="00B81B77" w:rsidRDefault="00B81B77" w:rsidP="00B81B7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  <w:r w:rsidRPr="00B81B77">
        <w:rPr>
          <w:rFonts w:ascii="Times New Roman" w:hAnsi="Times New Roman" w:cs="Times New Roman"/>
          <w:lang w:val="en-GB"/>
        </w:rPr>
        <w:t xml:space="preserve">Customer satisfaction with fast food restaurants is </w:t>
      </w:r>
      <w:r w:rsidR="0079386E">
        <w:rPr>
          <w:rFonts w:ascii="Times New Roman" w:hAnsi="Times New Roman" w:cs="Times New Roman"/>
          <w:lang w:val="en-GB"/>
        </w:rPr>
        <w:t>up</w:t>
      </w:r>
      <w:r w:rsidRPr="00B81B77">
        <w:rPr>
          <w:rFonts w:ascii="Times New Roman" w:hAnsi="Times New Roman" w:cs="Times New Roman"/>
          <w:lang w:val="en-GB"/>
        </w:rPr>
        <w:t xml:space="preserve"> </w:t>
      </w:r>
      <w:r w:rsidR="0079386E">
        <w:rPr>
          <w:rFonts w:ascii="Times New Roman" w:hAnsi="Times New Roman" w:cs="Times New Roman"/>
          <w:lang w:val="en-GB"/>
        </w:rPr>
        <w:t xml:space="preserve">2.6% to </w:t>
      </w:r>
      <w:r w:rsidRPr="00B81B77">
        <w:rPr>
          <w:rFonts w:ascii="Times New Roman" w:hAnsi="Times New Roman" w:cs="Times New Roman"/>
          <w:lang w:val="en-GB"/>
        </w:rPr>
        <w:t xml:space="preserve">an ACSI score of </w:t>
      </w:r>
      <w:r w:rsidR="0079386E">
        <w:rPr>
          <w:rFonts w:ascii="Times New Roman" w:hAnsi="Times New Roman" w:cs="Times New Roman"/>
          <w:lang w:val="en-GB"/>
        </w:rPr>
        <w:t>79</w:t>
      </w:r>
      <w:r w:rsidRPr="00B81B77">
        <w:rPr>
          <w:rFonts w:ascii="Times New Roman" w:hAnsi="Times New Roman" w:cs="Times New Roman"/>
          <w:lang w:val="en-GB"/>
        </w:rPr>
        <w:t>. Price has always been a strong point for fast foo</w:t>
      </w:r>
      <w:r w:rsidR="00CF59AC">
        <w:rPr>
          <w:rFonts w:ascii="Times New Roman" w:hAnsi="Times New Roman" w:cs="Times New Roman"/>
          <w:lang w:val="en-GB"/>
        </w:rPr>
        <w:t xml:space="preserve">d, but </w:t>
      </w:r>
      <w:r w:rsidR="005C60F0">
        <w:rPr>
          <w:rFonts w:ascii="Times New Roman" w:hAnsi="Times New Roman" w:cs="Times New Roman"/>
          <w:lang w:val="en-GB"/>
        </w:rPr>
        <w:t xml:space="preserve">a new focus on quality ingredients </w:t>
      </w:r>
      <w:r w:rsidR="00CF59AC">
        <w:rPr>
          <w:rFonts w:ascii="Times New Roman" w:hAnsi="Times New Roman" w:cs="Times New Roman"/>
          <w:lang w:val="en-GB"/>
        </w:rPr>
        <w:t xml:space="preserve">is helping to boost quick-service </w:t>
      </w:r>
      <w:r w:rsidR="005C60F0">
        <w:rPr>
          <w:rFonts w:ascii="Times New Roman" w:hAnsi="Times New Roman" w:cs="Times New Roman"/>
          <w:lang w:val="en-GB"/>
        </w:rPr>
        <w:t>restaurants</w:t>
      </w:r>
      <w:r w:rsidRPr="00B81B77">
        <w:rPr>
          <w:rFonts w:ascii="Times New Roman" w:hAnsi="Times New Roman" w:cs="Times New Roman"/>
          <w:lang w:val="en-GB"/>
        </w:rPr>
        <w:t xml:space="preserve"> to levels approaching sit-down restaurants. </w:t>
      </w:r>
    </w:p>
    <w:p w:rsidR="005C60F0" w:rsidRDefault="005C60F0" w:rsidP="00B81B7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</w:p>
    <w:p w:rsidR="007F2E75" w:rsidRPr="00382402" w:rsidRDefault="007F2E75" w:rsidP="007F2E7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  <w:r w:rsidRPr="00FA3E64">
        <w:rPr>
          <w:rFonts w:ascii="Times New Roman" w:hAnsi="Times New Roman" w:cs="Times New Roman"/>
          <w:lang w:val="en-GB"/>
        </w:rPr>
        <w:t xml:space="preserve">Chicken specialist Chick-fil-A leads the category, gaining 1% to an ACSI score of 87. According to its customers, Chick-fil-A surpasses other fast food restaurants by a wide margin. Papa John’s comes in a distant second at 82 even though its score is up 5% from a year ago. Among pizza makers, Papa John’s remains the most satisfying chain. Little Caesars, however, shows the biggest improvement in the entire fast food category, jumping 9% to 81 </w:t>
      </w:r>
      <w:r>
        <w:rPr>
          <w:rFonts w:ascii="Times New Roman" w:hAnsi="Times New Roman" w:cs="Times New Roman"/>
          <w:lang w:val="en-GB"/>
        </w:rPr>
        <w:t>and</w:t>
      </w:r>
      <w:r w:rsidRPr="00FA3E64">
        <w:rPr>
          <w:rFonts w:ascii="Times New Roman" w:hAnsi="Times New Roman" w:cs="Times New Roman"/>
          <w:lang w:val="en-GB"/>
        </w:rPr>
        <w:t xml:space="preserve"> land</w:t>
      </w:r>
      <w:r>
        <w:rPr>
          <w:rFonts w:ascii="Times New Roman" w:hAnsi="Times New Roman" w:cs="Times New Roman"/>
          <w:lang w:val="en-GB"/>
        </w:rPr>
        <w:t>ing</w:t>
      </w:r>
      <w:r w:rsidRPr="00FA3E64">
        <w:rPr>
          <w:rFonts w:ascii="Times New Roman" w:hAnsi="Times New Roman" w:cs="Times New Roman"/>
          <w:lang w:val="en-GB"/>
        </w:rPr>
        <w:t xml:space="preserve"> just a notch below Papa John’s.</w:t>
      </w:r>
    </w:p>
    <w:p w:rsidR="007F2E75" w:rsidRDefault="007F2E75" w:rsidP="00B81B7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</w:p>
    <w:p w:rsidR="00422D78" w:rsidRDefault="00422D78" w:rsidP="008D67D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64528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-limited-rest-acsi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75" w:rsidRDefault="007F2E75" w:rsidP="008D67D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58160E" w:rsidRPr="00382402" w:rsidRDefault="0058160E" w:rsidP="0058160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  <w:proofErr w:type="spellStart"/>
      <w:r w:rsidRPr="00382402">
        <w:rPr>
          <w:rFonts w:ascii="Times New Roman" w:hAnsi="Times New Roman" w:cs="Times New Roman"/>
          <w:lang w:val="en-GB"/>
        </w:rPr>
        <w:t>Panera</w:t>
      </w:r>
      <w:proofErr w:type="spellEnd"/>
      <w:r w:rsidRPr="00382402">
        <w:rPr>
          <w:rFonts w:ascii="Times New Roman" w:hAnsi="Times New Roman" w:cs="Times New Roman"/>
          <w:lang w:val="en-GB"/>
        </w:rPr>
        <w:t xml:space="preserve"> Bread inches up 1% to 81, tied with the combined score of smaller fast food chains. Arby’s advances 8% to 80 following a major overhaul of its menu and store layout. Last year, the company opened 60 new U.S.</w:t>
      </w:r>
      <w:r w:rsidR="008F6020">
        <w:rPr>
          <w:rFonts w:ascii="Times New Roman" w:hAnsi="Times New Roman" w:cs="Times New Roman"/>
          <w:lang w:val="en-GB"/>
        </w:rPr>
        <w:t xml:space="preserve"> locations and </w:t>
      </w:r>
      <w:proofErr w:type="spellStart"/>
      <w:r w:rsidR="008F6020">
        <w:rPr>
          <w:rFonts w:ascii="Times New Roman" w:hAnsi="Times New Roman" w:cs="Times New Roman"/>
          <w:lang w:val="en-GB"/>
        </w:rPr>
        <w:t>remodeled</w:t>
      </w:r>
      <w:proofErr w:type="spellEnd"/>
      <w:r w:rsidR="008F6020">
        <w:rPr>
          <w:rFonts w:ascii="Times New Roman" w:hAnsi="Times New Roman" w:cs="Times New Roman"/>
          <w:lang w:val="en-GB"/>
        </w:rPr>
        <w:t xml:space="preserve"> 100 of its existing stores. </w:t>
      </w:r>
      <w:r w:rsidRPr="00382402">
        <w:rPr>
          <w:rFonts w:ascii="Times New Roman" w:hAnsi="Times New Roman" w:cs="Times New Roman"/>
          <w:lang w:val="en-GB"/>
        </w:rPr>
        <w:t>Subway and Dunkin’ Donuts gain 4% and 3%, respectively, to tie with Arby’s at 80. Starbucks, which has scored below the industry average since 2014, inches up 1% to 75.</w:t>
      </w:r>
    </w:p>
    <w:p w:rsidR="0058160E" w:rsidRPr="00382402" w:rsidRDefault="0058160E" w:rsidP="0058160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</w:p>
    <w:p w:rsidR="00CE19F4" w:rsidRPr="00CE19F4" w:rsidRDefault="00CE19F4" w:rsidP="00CE19F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CE19F4">
        <w:rPr>
          <w:rFonts w:ascii="Times New Roman" w:hAnsi="Times New Roman" w:cs="Times New Roman"/>
        </w:rPr>
        <w:t xml:space="preserve">Chipotle Mexican Grill takes the biggest ACSI hit, falling 6% to 78 in the wake of food-borne illness outbreaks at some of its stores. As of the first quarter of 2016, sales were down </w:t>
      </w:r>
      <w:r w:rsidR="007F2E75">
        <w:rPr>
          <w:rFonts w:ascii="Times New Roman" w:hAnsi="Times New Roman" w:cs="Times New Roman"/>
        </w:rPr>
        <w:t xml:space="preserve">more than </w:t>
      </w:r>
      <w:r w:rsidR="001B058E">
        <w:rPr>
          <w:rFonts w:ascii="Times New Roman" w:hAnsi="Times New Roman" w:cs="Times New Roman"/>
        </w:rPr>
        <w:t xml:space="preserve">20% year-over-year. As of June, </w:t>
      </w:r>
      <w:r w:rsidRPr="00CE19F4">
        <w:rPr>
          <w:rFonts w:ascii="Times New Roman" w:hAnsi="Times New Roman" w:cs="Times New Roman"/>
        </w:rPr>
        <w:t xml:space="preserve">Chipotle's stock price </w:t>
      </w:r>
      <w:r w:rsidR="001B1B65">
        <w:rPr>
          <w:rFonts w:ascii="Times New Roman" w:hAnsi="Times New Roman" w:cs="Times New Roman"/>
        </w:rPr>
        <w:t xml:space="preserve">was </w:t>
      </w:r>
      <w:bookmarkStart w:id="0" w:name="_GoBack"/>
      <w:bookmarkEnd w:id="0"/>
      <w:r w:rsidR="001B1B65">
        <w:rPr>
          <w:rFonts w:ascii="Times New Roman" w:hAnsi="Times New Roman" w:cs="Times New Roman"/>
        </w:rPr>
        <w:t xml:space="preserve">down </w:t>
      </w:r>
      <w:r w:rsidR="007F2E75">
        <w:rPr>
          <w:rFonts w:ascii="Times New Roman" w:hAnsi="Times New Roman" w:cs="Times New Roman"/>
        </w:rPr>
        <w:t xml:space="preserve">over </w:t>
      </w:r>
      <w:r w:rsidRPr="00CE19F4">
        <w:rPr>
          <w:rFonts w:ascii="Times New Roman" w:hAnsi="Times New Roman" w:cs="Times New Roman"/>
        </w:rPr>
        <w:t xml:space="preserve">45% </w:t>
      </w:r>
      <w:r w:rsidR="001B058E">
        <w:rPr>
          <w:rFonts w:ascii="Times New Roman" w:hAnsi="Times New Roman" w:cs="Times New Roman"/>
        </w:rPr>
        <w:t xml:space="preserve">compared to levels </w:t>
      </w:r>
      <w:r w:rsidR="001B058E">
        <w:rPr>
          <w:rFonts w:ascii="Times New Roman" w:hAnsi="Times New Roman" w:cs="Times New Roman"/>
        </w:rPr>
        <w:lastRenderedPageBreak/>
        <w:t>seen prior to the outbreak</w:t>
      </w:r>
      <w:r w:rsidRPr="00CE19F4">
        <w:rPr>
          <w:rFonts w:ascii="Times New Roman" w:hAnsi="Times New Roman" w:cs="Times New Roman"/>
        </w:rPr>
        <w:t>. Quality issues can be challenging, particularly for food service companies, which could elongate Chipotle's recovery time.</w:t>
      </w:r>
    </w:p>
    <w:p w:rsidR="00CE19F4" w:rsidRPr="00CE19F4" w:rsidRDefault="00CE19F4" w:rsidP="00CE19F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CE19F4" w:rsidRDefault="00CE19F4" w:rsidP="00CE19F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CE19F4">
        <w:rPr>
          <w:rFonts w:ascii="Times New Roman" w:hAnsi="Times New Roman" w:cs="Times New Roman"/>
        </w:rPr>
        <w:t xml:space="preserve">Two other chains </w:t>
      </w:r>
      <w:r w:rsidR="0085235A">
        <w:rPr>
          <w:rFonts w:ascii="Times New Roman" w:hAnsi="Times New Roman" w:cs="Times New Roman"/>
        </w:rPr>
        <w:t>tie</w:t>
      </w:r>
      <w:r>
        <w:rPr>
          <w:rFonts w:ascii="Times New Roman" w:hAnsi="Times New Roman" w:cs="Times New Roman"/>
        </w:rPr>
        <w:t xml:space="preserve"> with Chipotle at 78: Domino’</w:t>
      </w:r>
      <w:r w:rsidRPr="00CE19F4">
        <w:rPr>
          <w:rFonts w:ascii="Times New Roman" w:hAnsi="Times New Roman" w:cs="Times New Roman"/>
        </w:rPr>
        <w:t>s (+4%) and KFC (+7%). Despite its large gain, Yum! Brands</w:t>
      </w:r>
      <w:r>
        <w:rPr>
          <w:rFonts w:ascii="Times New Roman" w:hAnsi="Times New Roman" w:cs="Times New Roman"/>
        </w:rPr>
        <w:t>’</w:t>
      </w:r>
      <w:r w:rsidRPr="00CE19F4">
        <w:rPr>
          <w:rFonts w:ascii="Times New Roman" w:hAnsi="Times New Roman" w:cs="Times New Roman"/>
        </w:rPr>
        <w:t xml:space="preserve"> KFC remains well behind direct competitor Chick-</w:t>
      </w:r>
      <w:proofErr w:type="gramStart"/>
      <w:r w:rsidRPr="00CE19F4">
        <w:rPr>
          <w:rFonts w:ascii="Times New Roman" w:hAnsi="Times New Roman" w:cs="Times New Roman"/>
        </w:rPr>
        <w:t>fil</w:t>
      </w:r>
      <w:proofErr w:type="gramEnd"/>
      <w:r w:rsidRPr="00CE19F4">
        <w:rPr>
          <w:rFonts w:ascii="Times New Roman" w:hAnsi="Times New Roman" w:cs="Times New Roman"/>
        </w:rPr>
        <w:t>-A. Likewise, Taco Bell</w:t>
      </w:r>
      <w:r>
        <w:rPr>
          <w:rFonts w:ascii="Times New Roman" w:hAnsi="Times New Roman" w:cs="Times New Roman"/>
        </w:rPr>
        <w:t xml:space="preserve">—the </w:t>
      </w:r>
      <w:r w:rsidRPr="00CE19F4">
        <w:rPr>
          <w:rFonts w:ascii="Times New Roman" w:hAnsi="Times New Roman" w:cs="Times New Roman"/>
        </w:rPr>
        <w:t>Mexican food offering from Yum! Brands</w:t>
      </w:r>
      <w:r>
        <w:rPr>
          <w:rFonts w:ascii="Times New Roman" w:hAnsi="Times New Roman" w:cs="Times New Roman"/>
        </w:rPr>
        <w:t>—</w:t>
      </w:r>
      <w:r w:rsidRPr="00CE19F4">
        <w:rPr>
          <w:rFonts w:ascii="Times New Roman" w:hAnsi="Times New Roman" w:cs="Times New Roman"/>
        </w:rPr>
        <w:t>improves 4% to 7</w:t>
      </w:r>
      <w:r>
        <w:rPr>
          <w:rFonts w:ascii="Times New Roman" w:hAnsi="Times New Roman" w:cs="Times New Roman"/>
        </w:rPr>
        <w:t>5</w:t>
      </w:r>
      <w:r w:rsidRPr="00CE19F4">
        <w:rPr>
          <w:rFonts w:ascii="Times New Roman" w:hAnsi="Times New Roman" w:cs="Times New Roman"/>
        </w:rPr>
        <w:t>, but still trails Chipotle. The third Yum! chain, Pizza Hut, is the lowest-scoring pizza maker this year (down 1% to 77).</w:t>
      </w:r>
    </w:p>
    <w:p w:rsidR="00CE19F4" w:rsidRPr="00CE19F4" w:rsidRDefault="00CE19F4" w:rsidP="00CE19F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</w:p>
    <w:p w:rsidR="0058160E" w:rsidRDefault="0058160E" w:rsidP="0058160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  <w:r w:rsidRPr="00FA3E64">
        <w:rPr>
          <w:rFonts w:ascii="Times New Roman" w:hAnsi="Times New Roman" w:cs="Times New Roman"/>
          <w:lang w:val="en-GB"/>
        </w:rPr>
        <w:t xml:space="preserve">Hamburger chains come in below </w:t>
      </w:r>
      <w:r w:rsidR="00CB090B">
        <w:rPr>
          <w:rFonts w:ascii="Times New Roman" w:hAnsi="Times New Roman" w:cs="Times New Roman"/>
          <w:lang w:val="en-GB"/>
        </w:rPr>
        <w:t xml:space="preserve">the </w:t>
      </w:r>
      <w:r w:rsidRPr="00FA3E64">
        <w:rPr>
          <w:rFonts w:ascii="Times New Roman" w:hAnsi="Times New Roman" w:cs="Times New Roman"/>
          <w:lang w:val="en-GB"/>
        </w:rPr>
        <w:t>industry average, but all show improvement. Burger King jumps 6% to tie Wendy’s (+4%) at 76, and Jack in the Box gets a</w:t>
      </w:r>
      <w:r>
        <w:rPr>
          <w:rFonts w:ascii="Times New Roman" w:hAnsi="Times New Roman" w:cs="Times New Roman"/>
          <w:lang w:val="en-GB"/>
        </w:rPr>
        <w:t xml:space="preserve"> 3% boost to 74. While McDonald’s remains in last place at 69, the fast food giant gains 3% from a year ago primarily on the strength of its new all-day breakfast menu.</w:t>
      </w:r>
    </w:p>
    <w:p w:rsidR="007F2E75" w:rsidRDefault="007F2E75" w:rsidP="0058160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</w:p>
    <w:p w:rsidR="00DA2CA2" w:rsidRDefault="00422D78" w:rsidP="001A155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57061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-limited-cex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75" w:rsidRDefault="007F2E75" w:rsidP="007F2E7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F2E75" w:rsidRDefault="007F2E75" w:rsidP="007F2E7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  <w:r w:rsidRPr="00B81B77">
        <w:rPr>
          <w:rFonts w:ascii="Times New Roman" w:hAnsi="Times New Roman" w:cs="Times New Roman"/>
          <w:lang w:val="en-GB"/>
        </w:rPr>
        <w:t xml:space="preserve">Fast food restaurants receive </w:t>
      </w:r>
      <w:r>
        <w:rPr>
          <w:rFonts w:ascii="Times New Roman" w:hAnsi="Times New Roman" w:cs="Times New Roman"/>
          <w:lang w:val="en-GB"/>
        </w:rPr>
        <w:t xml:space="preserve">fairly </w:t>
      </w:r>
      <w:r w:rsidRPr="00B81B77">
        <w:rPr>
          <w:rFonts w:ascii="Times New Roman" w:hAnsi="Times New Roman" w:cs="Times New Roman"/>
          <w:lang w:val="en-GB"/>
        </w:rPr>
        <w:t xml:space="preserve">high marks for the </w:t>
      </w:r>
      <w:r>
        <w:rPr>
          <w:rFonts w:ascii="Times New Roman" w:hAnsi="Times New Roman" w:cs="Times New Roman"/>
          <w:lang w:val="en-GB"/>
        </w:rPr>
        <w:t xml:space="preserve">overall </w:t>
      </w:r>
      <w:r w:rsidRPr="00B81B77">
        <w:rPr>
          <w:rFonts w:ascii="Times New Roman" w:hAnsi="Times New Roman" w:cs="Times New Roman"/>
          <w:lang w:val="en-GB"/>
        </w:rPr>
        <w:t>dining experience, but remain well below full-service restaurants. Accordin</w:t>
      </w:r>
      <w:r>
        <w:rPr>
          <w:rFonts w:ascii="Times New Roman" w:hAnsi="Times New Roman" w:cs="Times New Roman"/>
          <w:lang w:val="en-GB"/>
        </w:rPr>
        <w:t>g to customers, food orders are</w:t>
      </w:r>
      <w:r w:rsidRPr="00B81B77">
        <w:rPr>
          <w:rFonts w:ascii="Times New Roman" w:hAnsi="Times New Roman" w:cs="Times New Roman"/>
          <w:lang w:val="en-GB"/>
        </w:rPr>
        <w:t xml:space="preserve"> accurate (8</w:t>
      </w:r>
      <w:r>
        <w:rPr>
          <w:rFonts w:ascii="Times New Roman" w:hAnsi="Times New Roman" w:cs="Times New Roman"/>
          <w:lang w:val="en-GB"/>
        </w:rPr>
        <w:t>6</w:t>
      </w:r>
      <w:r w:rsidRPr="00B81B77">
        <w:rPr>
          <w:rFonts w:ascii="Times New Roman" w:hAnsi="Times New Roman" w:cs="Times New Roman"/>
          <w:lang w:val="en-GB"/>
        </w:rPr>
        <w:t>)</w:t>
      </w:r>
      <w:r>
        <w:rPr>
          <w:rFonts w:ascii="Times New Roman" w:hAnsi="Times New Roman" w:cs="Times New Roman"/>
          <w:lang w:val="en-GB"/>
        </w:rPr>
        <w:t xml:space="preserve"> and the </w:t>
      </w:r>
      <w:r w:rsidRPr="00B81B77">
        <w:rPr>
          <w:rFonts w:ascii="Times New Roman" w:hAnsi="Times New Roman" w:cs="Times New Roman"/>
          <w:lang w:val="en-GB"/>
        </w:rPr>
        <w:t xml:space="preserve">quality of food </w:t>
      </w:r>
      <w:r>
        <w:rPr>
          <w:rFonts w:ascii="Times New Roman" w:hAnsi="Times New Roman" w:cs="Times New Roman"/>
          <w:lang w:val="en-GB"/>
        </w:rPr>
        <w:t>(83) has improved from a year ago.</w:t>
      </w:r>
      <w:r w:rsidRPr="00B81B77">
        <w:rPr>
          <w:rFonts w:ascii="Times New Roman" w:hAnsi="Times New Roman" w:cs="Times New Roman"/>
          <w:lang w:val="en-GB"/>
        </w:rPr>
        <w:t xml:space="preserve"> Fast food chains provide courteous staff (8</w:t>
      </w:r>
      <w:r>
        <w:rPr>
          <w:rFonts w:ascii="Times New Roman" w:hAnsi="Times New Roman" w:cs="Times New Roman"/>
          <w:lang w:val="en-GB"/>
        </w:rPr>
        <w:t xml:space="preserve">3) and layout and cleanliness </w:t>
      </w:r>
      <w:r w:rsidRPr="00FA3E64">
        <w:rPr>
          <w:rFonts w:ascii="Times New Roman" w:hAnsi="Times New Roman" w:cs="Times New Roman"/>
          <w:lang w:val="en-GB"/>
        </w:rPr>
        <w:t>have improved (83). Fast</w:t>
      </w:r>
      <w:r w:rsidRPr="00B81B77">
        <w:rPr>
          <w:rFonts w:ascii="Times New Roman" w:hAnsi="Times New Roman" w:cs="Times New Roman"/>
          <w:lang w:val="en-GB"/>
        </w:rPr>
        <w:t xml:space="preserve"> food websites (8</w:t>
      </w:r>
      <w:r>
        <w:rPr>
          <w:rFonts w:ascii="Times New Roman" w:hAnsi="Times New Roman" w:cs="Times New Roman"/>
          <w:lang w:val="en-GB"/>
        </w:rPr>
        <w:t>3</w:t>
      </w:r>
      <w:r w:rsidRPr="00B81B77">
        <w:rPr>
          <w:rFonts w:ascii="Times New Roman" w:hAnsi="Times New Roman" w:cs="Times New Roman"/>
          <w:lang w:val="en-GB"/>
        </w:rPr>
        <w:t xml:space="preserve">) are above average compared to </w:t>
      </w:r>
      <w:r w:rsidRPr="00731B22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ACSI</w:t>
      </w:r>
      <w:r w:rsidRPr="00731B2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score</w:t>
      </w:r>
      <w:r w:rsidRPr="00731B2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for all websites </w:t>
      </w:r>
      <w:r w:rsidRPr="00731B22">
        <w:rPr>
          <w:rFonts w:ascii="Times New Roman" w:hAnsi="Times New Roman" w:cs="Times New Roman"/>
        </w:rPr>
        <w:t>(80</w:t>
      </w:r>
      <w:r>
        <w:rPr>
          <w:rFonts w:ascii="Times New Roman" w:hAnsi="Times New Roman" w:cs="Times New Roman"/>
        </w:rPr>
        <w:t>.0</w:t>
      </w:r>
      <w:r w:rsidRPr="00731B22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lang w:val="en-GB"/>
        </w:rPr>
        <w:t>. S</w:t>
      </w:r>
      <w:r w:rsidRPr="00B81B77">
        <w:rPr>
          <w:rFonts w:ascii="Times New Roman" w:hAnsi="Times New Roman" w:cs="Times New Roman"/>
          <w:lang w:val="en-GB"/>
        </w:rPr>
        <w:t>peed of checkout or delivery—a hallmark of the fast food experience—gets good marks from diners and shows slight improvement over a year ago</w:t>
      </w:r>
      <w:r>
        <w:rPr>
          <w:rFonts w:ascii="Times New Roman" w:hAnsi="Times New Roman" w:cs="Times New Roman"/>
          <w:lang w:val="en-GB"/>
        </w:rPr>
        <w:t xml:space="preserve"> (</w:t>
      </w:r>
      <w:r w:rsidRPr="00B81B77">
        <w:rPr>
          <w:rFonts w:ascii="Times New Roman" w:hAnsi="Times New Roman" w:cs="Times New Roman"/>
          <w:lang w:val="en-GB"/>
        </w:rPr>
        <w:t>8</w:t>
      </w:r>
      <w:r>
        <w:rPr>
          <w:rFonts w:ascii="Times New Roman" w:hAnsi="Times New Roman" w:cs="Times New Roman"/>
          <w:lang w:val="en-GB"/>
        </w:rPr>
        <w:t xml:space="preserve">2). </w:t>
      </w:r>
    </w:p>
    <w:p w:rsidR="007F2E75" w:rsidRDefault="007F2E75" w:rsidP="007F2E7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</w:p>
    <w:p w:rsidR="007F2E75" w:rsidRPr="00B81B77" w:rsidRDefault="00704EAA" w:rsidP="007F2E7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Consumers are the least satisfied with </w:t>
      </w:r>
      <w:r w:rsidR="007F2E75" w:rsidRPr="007F2E75">
        <w:rPr>
          <w:rFonts w:ascii="Times New Roman" w:hAnsi="Times New Roman" w:cs="Times New Roman"/>
          <w:lang w:val="en-GB"/>
        </w:rPr>
        <w:t xml:space="preserve">food and beverage variety. </w:t>
      </w:r>
      <w:r>
        <w:rPr>
          <w:rFonts w:ascii="Times New Roman" w:hAnsi="Times New Roman" w:cs="Times New Roman"/>
          <w:lang w:val="en-GB"/>
        </w:rPr>
        <w:t>D</w:t>
      </w:r>
      <w:r w:rsidR="007F2E75" w:rsidRPr="007F2E75">
        <w:rPr>
          <w:rFonts w:ascii="Times New Roman" w:hAnsi="Times New Roman" w:cs="Times New Roman"/>
          <w:lang w:val="en-GB"/>
        </w:rPr>
        <w:t xml:space="preserve">rink options </w:t>
      </w:r>
      <w:r>
        <w:rPr>
          <w:rFonts w:ascii="Times New Roman" w:hAnsi="Times New Roman" w:cs="Times New Roman"/>
          <w:lang w:val="en-GB"/>
        </w:rPr>
        <w:t xml:space="preserve">rate lowest at 79 </w:t>
      </w:r>
      <w:r w:rsidR="007F2E75" w:rsidRPr="007F2E75">
        <w:rPr>
          <w:rFonts w:ascii="Times New Roman" w:hAnsi="Times New Roman" w:cs="Times New Roman"/>
          <w:lang w:val="en-GB"/>
        </w:rPr>
        <w:t xml:space="preserve">and companies </w:t>
      </w:r>
      <w:r>
        <w:rPr>
          <w:rFonts w:ascii="Times New Roman" w:hAnsi="Times New Roman" w:cs="Times New Roman"/>
          <w:lang w:val="en-GB"/>
        </w:rPr>
        <w:t>might</w:t>
      </w:r>
      <w:r w:rsidR="007F2E75" w:rsidRPr="007F2E75">
        <w:rPr>
          <w:rFonts w:ascii="Times New Roman" w:hAnsi="Times New Roman" w:cs="Times New Roman"/>
          <w:lang w:val="en-GB"/>
        </w:rPr>
        <w:t xml:space="preserve"> gain traction with customers by expanding choices to meet changing consumer palettes, especially </w:t>
      </w:r>
      <w:r>
        <w:rPr>
          <w:rFonts w:ascii="Times New Roman" w:hAnsi="Times New Roman" w:cs="Times New Roman"/>
          <w:lang w:val="en-GB"/>
        </w:rPr>
        <w:t>as</w:t>
      </w:r>
      <w:r w:rsidR="007F2E75" w:rsidRPr="007F2E75">
        <w:rPr>
          <w:rFonts w:ascii="Times New Roman" w:hAnsi="Times New Roman" w:cs="Times New Roman"/>
          <w:lang w:val="en-GB"/>
        </w:rPr>
        <w:t xml:space="preserve"> sweetened soft drinks continue to fall out of favor.</w:t>
      </w:r>
    </w:p>
    <w:p w:rsidR="007F2E75" w:rsidRPr="008D67D6" w:rsidRDefault="007F2E75" w:rsidP="00BB43C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E468A7" w:rsidRPr="00667DBA" w:rsidRDefault="00E468A7" w:rsidP="001E051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67DBA">
        <w:rPr>
          <w:i/>
        </w:rPr>
        <w:t>No advertising or other promotional use can be made of the data and information in this report without the express prior written consent of ACSI LLC.</w:t>
      </w:r>
    </w:p>
    <w:p w:rsidR="00374364" w:rsidRDefault="00374364" w:rsidP="001E051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F2E75" w:rsidRPr="00667DBA" w:rsidRDefault="007F2E75" w:rsidP="001E051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1E0513" w:rsidRPr="00616031" w:rsidRDefault="001E0513" w:rsidP="007F2E75">
      <w:pPr>
        <w:keepNext/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8C429F">
        <w:rPr>
          <w:rFonts w:ascii="Arial" w:hAnsi="Arial" w:cs="Arial"/>
          <w:b/>
          <w:sz w:val="22"/>
          <w:szCs w:val="22"/>
        </w:rPr>
        <w:t xml:space="preserve">About </w:t>
      </w:r>
      <w:r w:rsidR="00D151D3" w:rsidRPr="008C429F">
        <w:rPr>
          <w:rFonts w:ascii="Arial" w:hAnsi="Arial" w:cs="Arial"/>
          <w:b/>
          <w:sz w:val="22"/>
          <w:szCs w:val="22"/>
        </w:rPr>
        <w:t>T</w:t>
      </w:r>
      <w:r w:rsidRPr="008C429F">
        <w:rPr>
          <w:rFonts w:ascii="Arial" w:hAnsi="Arial" w:cs="Arial"/>
          <w:b/>
          <w:sz w:val="22"/>
          <w:szCs w:val="22"/>
        </w:rPr>
        <w:t>his Repor</w:t>
      </w:r>
      <w:r w:rsidRPr="00616031">
        <w:rPr>
          <w:rFonts w:ascii="Times New Roman" w:hAnsi="Times New Roman" w:cs="Times New Roman"/>
          <w:b/>
        </w:rPr>
        <w:t>t</w:t>
      </w:r>
    </w:p>
    <w:p w:rsidR="00A802F6" w:rsidRDefault="00A802F6" w:rsidP="00E60E4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468A7">
        <w:rPr>
          <w:rFonts w:ascii="Times New Roman" w:hAnsi="Times New Roman" w:cs="Times New Roman"/>
        </w:rPr>
        <w:t xml:space="preserve">The </w:t>
      </w:r>
      <w:r w:rsidRPr="00E468A7">
        <w:rPr>
          <w:rFonts w:ascii="Times New Roman" w:hAnsi="Times New Roman" w:cs="Times New Roman"/>
          <w:i/>
        </w:rPr>
        <w:t xml:space="preserve">ACSI </w:t>
      </w:r>
      <w:r w:rsidR="00A22224">
        <w:rPr>
          <w:rFonts w:ascii="Times New Roman" w:hAnsi="Times New Roman" w:cs="Times New Roman"/>
          <w:i/>
        </w:rPr>
        <w:t>Restaurant</w:t>
      </w:r>
      <w:r w:rsidRPr="00E468A7">
        <w:rPr>
          <w:rFonts w:ascii="Times New Roman" w:hAnsi="Times New Roman" w:cs="Times New Roman"/>
          <w:i/>
        </w:rPr>
        <w:t xml:space="preserve"> Report 201</w:t>
      </w:r>
      <w:r w:rsidR="004451F7">
        <w:rPr>
          <w:rFonts w:ascii="Times New Roman" w:hAnsi="Times New Roman" w:cs="Times New Roman"/>
          <w:i/>
        </w:rPr>
        <w:t>6</w:t>
      </w:r>
      <w:r w:rsidRPr="00E468A7">
        <w:rPr>
          <w:rFonts w:ascii="Times New Roman" w:hAnsi="Times New Roman" w:cs="Times New Roman"/>
        </w:rPr>
        <w:t xml:space="preserve"> </w:t>
      </w:r>
      <w:r w:rsidR="004D2C53">
        <w:rPr>
          <w:rFonts w:ascii="Times New Roman" w:hAnsi="Times New Roman" w:cs="Times New Roman"/>
        </w:rPr>
        <w:t xml:space="preserve">on </w:t>
      </w:r>
      <w:r w:rsidR="00A22224">
        <w:rPr>
          <w:rFonts w:ascii="Times New Roman" w:hAnsi="Times New Roman" w:cs="Times New Roman"/>
        </w:rPr>
        <w:t xml:space="preserve">full-service and limited-service (fast food) </w:t>
      </w:r>
      <w:r w:rsidR="00EA3CBA">
        <w:rPr>
          <w:rFonts w:ascii="Times New Roman" w:hAnsi="Times New Roman" w:cs="Times New Roman"/>
        </w:rPr>
        <w:t xml:space="preserve">dining chains </w:t>
      </w:r>
      <w:r w:rsidRPr="00E468A7">
        <w:rPr>
          <w:rFonts w:ascii="Times New Roman" w:hAnsi="Times New Roman" w:cs="Times New Roman"/>
        </w:rPr>
        <w:t xml:space="preserve">is based on interviews with </w:t>
      </w:r>
      <w:r w:rsidR="0074074C">
        <w:rPr>
          <w:rFonts w:ascii="Times New Roman" w:hAnsi="Times New Roman" w:cs="Times New Roman"/>
        </w:rPr>
        <w:t xml:space="preserve">4,786 </w:t>
      </w:r>
      <w:r w:rsidRPr="00E468A7">
        <w:rPr>
          <w:rFonts w:ascii="Times New Roman" w:hAnsi="Times New Roman" w:cs="Times New Roman"/>
        </w:rPr>
        <w:t xml:space="preserve">customers, chosen at random and contacted via email between </w:t>
      </w:r>
      <w:r w:rsidR="004451F7">
        <w:rPr>
          <w:rFonts w:ascii="Times New Roman" w:hAnsi="Times New Roman"/>
        </w:rPr>
        <w:t>March</w:t>
      </w:r>
      <w:r w:rsidRPr="00E468A7">
        <w:rPr>
          <w:rFonts w:ascii="Times New Roman" w:hAnsi="Times New Roman" w:cs="Times New Roman"/>
        </w:rPr>
        <w:t xml:space="preserve"> </w:t>
      </w:r>
      <w:r w:rsidR="006173DA">
        <w:rPr>
          <w:rFonts w:ascii="Times New Roman" w:hAnsi="Times New Roman" w:cs="Times New Roman"/>
        </w:rPr>
        <w:t>5</w:t>
      </w:r>
      <w:r w:rsidRPr="00E468A7">
        <w:rPr>
          <w:rFonts w:ascii="Times New Roman" w:hAnsi="Times New Roman" w:cs="Times New Roman"/>
        </w:rPr>
        <w:t xml:space="preserve"> and </w:t>
      </w:r>
      <w:r w:rsidR="006173DA">
        <w:rPr>
          <w:rFonts w:ascii="Times New Roman" w:hAnsi="Times New Roman"/>
        </w:rPr>
        <w:t>March</w:t>
      </w:r>
      <w:r w:rsidRPr="00E468A7">
        <w:rPr>
          <w:rFonts w:ascii="Times New Roman" w:hAnsi="Times New Roman" w:cs="Times New Roman"/>
        </w:rPr>
        <w:t xml:space="preserve"> </w:t>
      </w:r>
      <w:r w:rsidR="006173DA">
        <w:rPr>
          <w:rFonts w:ascii="Times New Roman" w:hAnsi="Times New Roman"/>
        </w:rPr>
        <w:t>31</w:t>
      </w:r>
      <w:r w:rsidRPr="00E468A7">
        <w:rPr>
          <w:rFonts w:ascii="Times New Roman" w:hAnsi="Times New Roman" w:cs="Times New Roman"/>
        </w:rPr>
        <w:t>, 201</w:t>
      </w:r>
      <w:r w:rsidR="006173DA">
        <w:rPr>
          <w:rFonts w:ascii="Times New Roman" w:hAnsi="Times New Roman" w:cs="Times New Roman"/>
        </w:rPr>
        <w:t>6</w:t>
      </w:r>
      <w:r w:rsidRPr="00E468A7">
        <w:rPr>
          <w:rFonts w:ascii="Times New Roman" w:hAnsi="Times New Roman" w:cs="Times New Roman"/>
        </w:rPr>
        <w:t xml:space="preserve">. </w:t>
      </w:r>
      <w:r w:rsidRPr="00A802F6">
        <w:rPr>
          <w:rFonts w:ascii="Times New Roman" w:hAnsi="Times New Roman" w:cs="Times New Roman"/>
        </w:rPr>
        <w:t xml:space="preserve">Customers are asked to evaluate their recent experiences with the largest </w:t>
      </w:r>
      <w:r w:rsidR="00A22224">
        <w:rPr>
          <w:rFonts w:ascii="Times New Roman" w:hAnsi="Times New Roman" w:cs="Times New Roman"/>
        </w:rPr>
        <w:t xml:space="preserve">sit-down and fast food </w:t>
      </w:r>
      <w:r w:rsidR="00EA3CBA">
        <w:rPr>
          <w:rFonts w:ascii="Times New Roman" w:hAnsi="Times New Roman" w:cs="Times New Roman"/>
        </w:rPr>
        <w:t xml:space="preserve">restaurants </w:t>
      </w:r>
      <w:r w:rsidR="004D2C53">
        <w:rPr>
          <w:rFonts w:ascii="Times New Roman" w:hAnsi="Times New Roman" w:cs="Times New Roman"/>
        </w:rPr>
        <w:t>in</w:t>
      </w:r>
      <w:r w:rsidRPr="00A802F6">
        <w:rPr>
          <w:rFonts w:ascii="Times New Roman" w:hAnsi="Times New Roman" w:cs="Times New Roman"/>
        </w:rPr>
        <w:t xml:space="preserve"> terms of market share, plus an aggregate category consisting of “all other”—and thus smaller—</w:t>
      </w:r>
      <w:r w:rsidR="00A22224">
        <w:rPr>
          <w:rFonts w:ascii="Times New Roman" w:hAnsi="Times New Roman" w:cs="Times New Roman"/>
        </w:rPr>
        <w:t>restaurants</w:t>
      </w:r>
      <w:r w:rsidR="004D2C53">
        <w:rPr>
          <w:rFonts w:ascii="Times New Roman" w:hAnsi="Times New Roman" w:cs="Times New Roman"/>
        </w:rPr>
        <w:t xml:space="preserve"> in those industries</w:t>
      </w:r>
      <w:r w:rsidR="00B15659">
        <w:rPr>
          <w:rFonts w:ascii="Times New Roman" w:hAnsi="Times New Roman" w:cs="Times New Roman"/>
        </w:rPr>
        <w:t>.</w:t>
      </w:r>
    </w:p>
    <w:p w:rsidR="00A802F6" w:rsidRDefault="00A802F6" w:rsidP="00E60E4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A802F6" w:rsidRDefault="00A802F6" w:rsidP="00E60E4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802F6">
        <w:rPr>
          <w:rFonts w:ascii="Times New Roman" w:hAnsi="Times New Roman" w:cs="Times New Roman"/>
        </w:rPr>
        <w:t>The survey data are used as inputs to ACSI’s cause-and-effect econometric model, which estimates customer satisfaction as the result of the survey-measured inputs of customer expectations, perceptions of quality, and perceptions of value. The ACSI model, in turn, links customer satisfaction with the survey</w:t>
      </w:r>
      <w:r>
        <w:rPr>
          <w:rFonts w:ascii="Times New Roman" w:hAnsi="Times New Roman" w:cs="Times New Roman"/>
        </w:rPr>
        <w:t>-</w:t>
      </w:r>
      <w:r w:rsidRPr="00A802F6">
        <w:rPr>
          <w:rFonts w:ascii="Times New Roman" w:hAnsi="Times New Roman" w:cs="Times New Roman"/>
        </w:rPr>
        <w:t>measured outcomes of customer complaints and customer loyalty. ACSI clients receive confidential industry-competitive and best-in-class data on all modeled variables and customer experience benchmarks</w:t>
      </w:r>
      <w:r w:rsidR="00781EBF">
        <w:rPr>
          <w:rFonts w:ascii="Times New Roman" w:hAnsi="Times New Roman" w:cs="Times New Roman"/>
        </w:rPr>
        <w:t>.</w:t>
      </w:r>
    </w:p>
    <w:p w:rsidR="00781EBF" w:rsidRDefault="00781EBF" w:rsidP="00E60E4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81EBF" w:rsidRDefault="0017323F" w:rsidP="00D9497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8105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june-2_benchmarks-all-industries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EBF" w:rsidSect="0043441A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D5D" w:rsidRDefault="00293D5D" w:rsidP="008B0676">
      <w:r>
        <w:separator/>
      </w:r>
    </w:p>
  </w:endnote>
  <w:endnote w:type="continuationSeparator" w:id="0">
    <w:p w:rsidR="00293D5D" w:rsidRDefault="00293D5D" w:rsidP="008B0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NeueLT Std L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130965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2"/>
        <w:szCs w:val="22"/>
      </w:rPr>
    </w:sdtEndPr>
    <w:sdtContent>
      <w:p w:rsidR="00B518DF" w:rsidRPr="005E113E" w:rsidRDefault="00FB6286">
        <w:pPr>
          <w:pStyle w:val="Footer"/>
          <w:jc w:val="center"/>
          <w:rPr>
            <w:rFonts w:ascii="Arial" w:hAnsi="Arial" w:cs="Arial"/>
            <w:sz w:val="22"/>
            <w:szCs w:val="22"/>
          </w:rPr>
        </w:pPr>
        <w:r w:rsidRPr="005E113E">
          <w:rPr>
            <w:rFonts w:ascii="Times New Roman" w:hAnsi="Times New Roman" w:cs="Times New Roman"/>
          </w:rPr>
          <w:fldChar w:fldCharType="begin"/>
        </w:r>
        <w:r w:rsidR="00B518DF" w:rsidRPr="005E113E">
          <w:rPr>
            <w:rFonts w:ascii="Times New Roman" w:hAnsi="Times New Roman" w:cs="Times New Roman"/>
          </w:rPr>
          <w:instrText xml:space="preserve"> PAGE   \* MERGEFORMAT </w:instrText>
        </w:r>
        <w:r w:rsidRPr="005E113E">
          <w:rPr>
            <w:rFonts w:ascii="Times New Roman" w:hAnsi="Times New Roman" w:cs="Times New Roman"/>
          </w:rPr>
          <w:fldChar w:fldCharType="separate"/>
        </w:r>
        <w:r w:rsidR="001B1B65">
          <w:rPr>
            <w:rFonts w:ascii="Times New Roman" w:hAnsi="Times New Roman" w:cs="Times New Roman"/>
            <w:noProof/>
          </w:rPr>
          <w:t>7</w:t>
        </w:r>
        <w:r w:rsidRPr="005E113E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B518DF" w:rsidRDefault="00B518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D5D" w:rsidRDefault="00293D5D" w:rsidP="008B0676">
      <w:r>
        <w:separator/>
      </w:r>
    </w:p>
  </w:footnote>
  <w:footnote w:type="continuationSeparator" w:id="0">
    <w:p w:rsidR="00293D5D" w:rsidRDefault="00293D5D" w:rsidP="008B06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513"/>
    <w:rsid w:val="00012B70"/>
    <w:rsid w:val="000159D6"/>
    <w:rsid w:val="0001691A"/>
    <w:rsid w:val="00022EC3"/>
    <w:rsid w:val="0003501B"/>
    <w:rsid w:val="000379EB"/>
    <w:rsid w:val="00040C2C"/>
    <w:rsid w:val="00040FAE"/>
    <w:rsid w:val="000443C1"/>
    <w:rsid w:val="000447A8"/>
    <w:rsid w:val="00045086"/>
    <w:rsid w:val="000513C7"/>
    <w:rsid w:val="00053232"/>
    <w:rsid w:val="00062739"/>
    <w:rsid w:val="00066F79"/>
    <w:rsid w:val="00071E8C"/>
    <w:rsid w:val="0007376D"/>
    <w:rsid w:val="00073B64"/>
    <w:rsid w:val="00091473"/>
    <w:rsid w:val="000A5229"/>
    <w:rsid w:val="000B553E"/>
    <w:rsid w:val="000C07C3"/>
    <w:rsid w:val="000C2BC7"/>
    <w:rsid w:val="000C387C"/>
    <w:rsid w:val="000D3CEC"/>
    <w:rsid w:val="000E0A7D"/>
    <w:rsid w:val="000E32D3"/>
    <w:rsid w:val="000F2F81"/>
    <w:rsid w:val="001069E2"/>
    <w:rsid w:val="00112A85"/>
    <w:rsid w:val="00114DB1"/>
    <w:rsid w:val="0011530C"/>
    <w:rsid w:val="001166D8"/>
    <w:rsid w:val="00125C27"/>
    <w:rsid w:val="00133C6B"/>
    <w:rsid w:val="0013642E"/>
    <w:rsid w:val="00136682"/>
    <w:rsid w:val="00136D8E"/>
    <w:rsid w:val="00140CE1"/>
    <w:rsid w:val="001522ED"/>
    <w:rsid w:val="001570D7"/>
    <w:rsid w:val="0017323F"/>
    <w:rsid w:val="001775DF"/>
    <w:rsid w:val="0018729B"/>
    <w:rsid w:val="0019267D"/>
    <w:rsid w:val="001929D3"/>
    <w:rsid w:val="00193E27"/>
    <w:rsid w:val="001A1552"/>
    <w:rsid w:val="001B058E"/>
    <w:rsid w:val="001B13B5"/>
    <w:rsid w:val="001B1B65"/>
    <w:rsid w:val="001C3D4D"/>
    <w:rsid w:val="001C6C3B"/>
    <w:rsid w:val="001D0DE8"/>
    <w:rsid w:val="001D47D7"/>
    <w:rsid w:val="001E0513"/>
    <w:rsid w:val="001F0AFB"/>
    <w:rsid w:val="001F1580"/>
    <w:rsid w:val="001F3AF2"/>
    <w:rsid w:val="001F3E61"/>
    <w:rsid w:val="001F4984"/>
    <w:rsid w:val="001F6ACE"/>
    <w:rsid w:val="001F750D"/>
    <w:rsid w:val="00201D88"/>
    <w:rsid w:val="00203050"/>
    <w:rsid w:val="00204AEA"/>
    <w:rsid w:val="0020604A"/>
    <w:rsid w:val="00206E78"/>
    <w:rsid w:val="00213933"/>
    <w:rsid w:val="00215FD4"/>
    <w:rsid w:val="0022099F"/>
    <w:rsid w:val="002237D9"/>
    <w:rsid w:val="00233FF2"/>
    <w:rsid w:val="0025664B"/>
    <w:rsid w:val="00270C29"/>
    <w:rsid w:val="0027244B"/>
    <w:rsid w:val="00290473"/>
    <w:rsid w:val="00291BC1"/>
    <w:rsid w:val="00293D5D"/>
    <w:rsid w:val="00294F5E"/>
    <w:rsid w:val="00296128"/>
    <w:rsid w:val="002A1816"/>
    <w:rsid w:val="002A7093"/>
    <w:rsid w:val="002A7830"/>
    <w:rsid w:val="002B69D4"/>
    <w:rsid w:val="002B7262"/>
    <w:rsid w:val="002C2046"/>
    <w:rsid w:val="002C2D4F"/>
    <w:rsid w:val="002E74AD"/>
    <w:rsid w:val="002F4AF2"/>
    <w:rsid w:val="002F517D"/>
    <w:rsid w:val="002F5576"/>
    <w:rsid w:val="00300B05"/>
    <w:rsid w:val="003062C9"/>
    <w:rsid w:val="00314785"/>
    <w:rsid w:val="00315570"/>
    <w:rsid w:val="0031641D"/>
    <w:rsid w:val="00322A8E"/>
    <w:rsid w:val="00332DDC"/>
    <w:rsid w:val="0033779D"/>
    <w:rsid w:val="003461D1"/>
    <w:rsid w:val="00356EFF"/>
    <w:rsid w:val="00361EEF"/>
    <w:rsid w:val="00374364"/>
    <w:rsid w:val="003804B6"/>
    <w:rsid w:val="00382402"/>
    <w:rsid w:val="0038363D"/>
    <w:rsid w:val="00384AA0"/>
    <w:rsid w:val="00391E9C"/>
    <w:rsid w:val="003A085E"/>
    <w:rsid w:val="003A1367"/>
    <w:rsid w:val="003A1388"/>
    <w:rsid w:val="003B07E5"/>
    <w:rsid w:val="003B20F2"/>
    <w:rsid w:val="003B48F9"/>
    <w:rsid w:val="003B7664"/>
    <w:rsid w:val="003C2E13"/>
    <w:rsid w:val="003C3C93"/>
    <w:rsid w:val="003D4548"/>
    <w:rsid w:val="003D7D0D"/>
    <w:rsid w:val="003D7E20"/>
    <w:rsid w:val="003E2D39"/>
    <w:rsid w:val="003F1657"/>
    <w:rsid w:val="003F167F"/>
    <w:rsid w:val="003F21AF"/>
    <w:rsid w:val="00400B4E"/>
    <w:rsid w:val="0040357D"/>
    <w:rsid w:val="0041048D"/>
    <w:rsid w:val="004117F3"/>
    <w:rsid w:val="004220BA"/>
    <w:rsid w:val="00422D78"/>
    <w:rsid w:val="004249BC"/>
    <w:rsid w:val="00430276"/>
    <w:rsid w:val="00430C26"/>
    <w:rsid w:val="0043441A"/>
    <w:rsid w:val="00436610"/>
    <w:rsid w:val="00436C8F"/>
    <w:rsid w:val="00436E4C"/>
    <w:rsid w:val="004414B8"/>
    <w:rsid w:val="00441B19"/>
    <w:rsid w:val="004451F7"/>
    <w:rsid w:val="00447BF7"/>
    <w:rsid w:val="004506B3"/>
    <w:rsid w:val="00465F50"/>
    <w:rsid w:val="00467742"/>
    <w:rsid w:val="00467772"/>
    <w:rsid w:val="00471DA9"/>
    <w:rsid w:val="00486215"/>
    <w:rsid w:val="00490E5C"/>
    <w:rsid w:val="004935C5"/>
    <w:rsid w:val="0049665C"/>
    <w:rsid w:val="004C36D8"/>
    <w:rsid w:val="004C58A3"/>
    <w:rsid w:val="004D2B6B"/>
    <w:rsid w:val="004D2C53"/>
    <w:rsid w:val="00533242"/>
    <w:rsid w:val="005451A6"/>
    <w:rsid w:val="005470E8"/>
    <w:rsid w:val="0056130D"/>
    <w:rsid w:val="00562D5C"/>
    <w:rsid w:val="00564647"/>
    <w:rsid w:val="00565D75"/>
    <w:rsid w:val="005730CD"/>
    <w:rsid w:val="00576177"/>
    <w:rsid w:val="00580EB1"/>
    <w:rsid w:val="0058160E"/>
    <w:rsid w:val="005B629F"/>
    <w:rsid w:val="005C60F0"/>
    <w:rsid w:val="005C7E59"/>
    <w:rsid w:val="005D04DB"/>
    <w:rsid w:val="005D50AB"/>
    <w:rsid w:val="005E113E"/>
    <w:rsid w:val="005E22E3"/>
    <w:rsid w:val="005E30C4"/>
    <w:rsid w:val="005E4FB3"/>
    <w:rsid w:val="005E74D9"/>
    <w:rsid w:val="005F07CA"/>
    <w:rsid w:val="005F2CA7"/>
    <w:rsid w:val="00614F9C"/>
    <w:rsid w:val="00616031"/>
    <w:rsid w:val="00616504"/>
    <w:rsid w:val="0061654A"/>
    <w:rsid w:val="006173DA"/>
    <w:rsid w:val="00621118"/>
    <w:rsid w:val="006374B0"/>
    <w:rsid w:val="00643DF2"/>
    <w:rsid w:val="006576DD"/>
    <w:rsid w:val="00661025"/>
    <w:rsid w:val="00665D8F"/>
    <w:rsid w:val="00667DBA"/>
    <w:rsid w:val="00670499"/>
    <w:rsid w:val="00677384"/>
    <w:rsid w:val="006864E8"/>
    <w:rsid w:val="00690B76"/>
    <w:rsid w:val="006963E6"/>
    <w:rsid w:val="006A079E"/>
    <w:rsid w:val="006B0705"/>
    <w:rsid w:val="006B3A9B"/>
    <w:rsid w:val="006D57BF"/>
    <w:rsid w:val="00704A7F"/>
    <w:rsid w:val="00704EAA"/>
    <w:rsid w:val="00711CCC"/>
    <w:rsid w:val="00714343"/>
    <w:rsid w:val="00723B27"/>
    <w:rsid w:val="00737562"/>
    <w:rsid w:val="007403CF"/>
    <w:rsid w:val="0074074C"/>
    <w:rsid w:val="00744902"/>
    <w:rsid w:val="007536AD"/>
    <w:rsid w:val="00762EBC"/>
    <w:rsid w:val="00766122"/>
    <w:rsid w:val="00770B95"/>
    <w:rsid w:val="007756ED"/>
    <w:rsid w:val="00775EE1"/>
    <w:rsid w:val="00781EBF"/>
    <w:rsid w:val="00784AD3"/>
    <w:rsid w:val="00787286"/>
    <w:rsid w:val="0079386E"/>
    <w:rsid w:val="007964D4"/>
    <w:rsid w:val="007B3207"/>
    <w:rsid w:val="007B77A8"/>
    <w:rsid w:val="007C55B6"/>
    <w:rsid w:val="007C70DE"/>
    <w:rsid w:val="007D0A33"/>
    <w:rsid w:val="007D721F"/>
    <w:rsid w:val="007E1238"/>
    <w:rsid w:val="007E2366"/>
    <w:rsid w:val="007E5893"/>
    <w:rsid w:val="007E79E3"/>
    <w:rsid w:val="007F1DAB"/>
    <w:rsid w:val="007F2E75"/>
    <w:rsid w:val="007F6E16"/>
    <w:rsid w:val="008044AA"/>
    <w:rsid w:val="008060BF"/>
    <w:rsid w:val="0081298E"/>
    <w:rsid w:val="00827CB9"/>
    <w:rsid w:val="00827F92"/>
    <w:rsid w:val="0083350D"/>
    <w:rsid w:val="00833A2D"/>
    <w:rsid w:val="0084320E"/>
    <w:rsid w:val="0085235A"/>
    <w:rsid w:val="00852BDC"/>
    <w:rsid w:val="00855F74"/>
    <w:rsid w:val="00857F75"/>
    <w:rsid w:val="00862E08"/>
    <w:rsid w:val="008668A8"/>
    <w:rsid w:val="00875BF9"/>
    <w:rsid w:val="008761CB"/>
    <w:rsid w:val="00881477"/>
    <w:rsid w:val="0088474B"/>
    <w:rsid w:val="00887D31"/>
    <w:rsid w:val="00892C94"/>
    <w:rsid w:val="0089460B"/>
    <w:rsid w:val="008A5B5E"/>
    <w:rsid w:val="008B0676"/>
    <w:rsid w:val="008C0A8B"/>
    <w:rsid w:val="008C429F"/>
    <w:rsid w:val="008D1C66"/>
    <w:rsid w:val="008D4947"/>
    <w:rsid w:val="008D67D6"/>
    <w:rsid w:val="008E6AB9"/>
    <w:rsid w:val="008F6020"/>
    <w:rsid w:val="008F64CC"/>
    <w:rsid w:val="009041ED"/>
    <w:rsid w:val="00907015"/>
    <w:rsid w:val="009113C5"/>
    <w:rsid w:val="0091695B"/>
    <w:rsid w:val="0092372D"/>
    <w:rsid w:val="0092682A"/>
    <w:rsid w:val="00935D1A"/>
    <w:rsid w:val="00937C0C"/>
    <w:rsid w:val="00942E59"/>
    <w:rsid w:val="00950EA8"/>
    <w:rsid w:val="00974965"/>
    <w:rsid w:val="00991577"/>
    <w:rsid w:val="00997403"/>
    <w:rsid w:val="009A355F"/>
    <w:rsid w:val="009A6AC7"/>
    <w:rsid w:val="009B0460"/>
    <w:rsid w:val="009B524D"/>
    <w:rsid w:val="009B5A5D"/>
    <w:rsid w:val="009D2BDD"/>
    <w:rsid w:val="009E38D2"/>
    <w:rsid w:val="009F3238"/>
    <w:rsid w:val="00A10BA0"/>
    <w:rsid w:val="00A2133E"/>
    <w:rsid w:val="00A22224"/>
    <w:rsid w:val="00A3044F"/>
    <w:rsid w:val="00A30D93"/>
    <w:rsid w:val="00A4590C"/>
    <w:rsid w:val="00A474F0"/>
    <w:rsid w:val="00A56254"/>
    <w:rsid w:val="00A578E9"/>
    <w:rsid w:val="00A62F7E"/>
    <w:rsid w:val="00A66467"/>
    <w:rsid w:val="00A7578F"/>
    <w:rsid w:val="00A802F6"/>
    <w:rsid w:val="00A85F52"/>
    <w:rsid w:val="00A940E4"/>
    <w:rsid w:val="00AA1808"/>
    <w:rsid w:val="00AA1A95"/>
    <w:rsid w:val="00AB1CD4"/>
    <w:rsid w:val="00AC22F8"/>
    <w:rsid w:val="00AC2337"/>
    <w:rsid w:val="00AD1AAC"/>
    <w:rsid w:val="00AF2DE3"/>
    <w:rsid w:val="00B03213"/>
    <w:rsid w:val="00B03758"/>
    <w:rsid w:val="00B0608B"/>
    <w:rsid w:val="00B10114"/>
    <w:rsid w:val="00B13528"/>
    <w:rsid w:val="00B13E2F"/>
    <w:rsid w:val="00B15659"/>
    <w:rsid w:val="00B16A43"/>
    <w:rsid w:val="00B30547"/>
    <w:rsid w:val="00B41DEC"/>
    <w:rsid w:val="00B46E2B"/>
    <w:rsid w:val="00B518DF"/>
    <w:rsid w:val="00B56656"/>
    <w:rsid w:val="00B61662"/>
    <w:rsid w:val="00B62544"/>
    <w:rsid w:val="00B6510E"/>
    <w:rsid w:val="00B718D1"/>
    <w:rsid w:val="00B81B77"/>
    <w:rsid w:val="00B84203"/>
    <w:rsid w:val="00B85D65"/>
    <w:rsid w:val="00B95BDC"/>
    <w:rsid w:val="00BA0A6F"/>
    <w:rsid w:val="00BB2EC1"/>
    <w:rsid w:val="00BB43C8"/>
    <w:rsid w:val="00BB510B"/>
    <w:rsid w:val="00BC33E7"/>
    <w:rsid w:val="00BF0D95"/>
    <w:rsid w:val="00C01519"/>
    <w:rsid w:val="00C01F93"/>
    <w:rsid w:val="00C07F15"/>
    <w:rsid w:val="00C12F0D"/>
    <w:rsid w:val="00C177BD"/>
    <w:rsid w:val="00C20527"/>
    <w:rsid w:val="00C22BE8"/>
    <w:rsid w:val="00C33F13"/>
    <w:rsid w:val="00C35601"/>
    <w:rsid w:val="00C36B0D"/>
    <w:rsid w:val="00C36D57"/>
    <w:rsid w:val="00C47630"/>
    <w:rsid w:val="00C62FF3"/>
    <w:rsid w:val="00C80164"/>
    <w:rsid w:val="00C8025B"/>
    <w:rsid w:val="00C848BD"/>
    <w:rsid w:val="00C923E5"/>
    <w:rsid w:val="00C93207"/>
    <w:rsid w:val="00C93248"/>
    <w:rsid w:val="00C96B52"/>
    <w:rsid w:val="00CA1E54"/>
    <w:rsid w:val="00CA5A24"/>
    <w:rsid w:val="00CB090B"/>
    <w:rsid w:val="00CB17ED"/>
    <w:rsid w:val="00CC1660"/>
    <w:rsid w:val="00CD1596"/>
    <w:rsid w:val="00CD22FC"/>
    <w:rsid w:val="00CD335F"/>
    <w:rsid w:val="00CD56E7"/>
    <w:rsid w:val="00CD60EE"/>
    <w:rsid w:val="00CD798C"/>
    <w:rsid w:val="00CE114B"/>
    <w:rsid w:val="00CE19F4"/>
    <w:rsid w:val="00CF0E79"/>
    <w:rsid w:val="00CF59AC"/>
    <w:rsid w:val="00D01818"/>
    <w:rsid w:val="00D05E3B"/>
    <w:rsid w:val="00D06F59"/>
    <w:rsid w:val="00D151D3"/>
    <w:rsid w:val="00D1664E"/>
    <w:rsid w:val="00D22740"/>
    <w:rsid w:val="00D34158"/>
    <w:rsid w:val="00D34792"/>
    <w:rsid w:val="00D37F67"/>
    <w:rsid w:val="00D43163"/>
    <w:rsid w:val="00D46FF3"/>
    <w:rsid w:val="00D61CC4"/>
    <w:rsid w:val="00D6377E"/>
    <w:rsid w:val="00D84BEE"/>
    <w:rsid w:val="00D84FAB"/>
    <w:rsid w:val="00D854A6"/>
    <w:rsid w:val="00D9497B"/>
    <w:rsid w:val="00D955E8"/>
    <w:rsid w:val="00D974E6"/>
    <w:rsid w:val="00DA2CA2"/>
    <w:rsid w:val="00DB5628"/>
    <w:rsid w:val="00DB6CF5"/>
    <w:rsid w:val="00DD0129"/>
    <w:rsid w:val="00DD238D"/>
    <w:rsid w:val="00DD24B2"/>
    <w:rsid w:val="00DD6A1C"/>
    <w:rsid w:val="00DE474D"/>
    <w:rsid w:val="00DE4C42"/>
    <w:rsid w:val="00DE4F5F"/>
    <w:rsid w:val="00DF79C3"/>
    <w:rsid w:val="00E01B98"/>
    <w:rsid w:val="00E048D8"/>
    <w:rsid w:val="00E04C72"/>
    <w:rsid w:val="00E1304F"/>
    <w:rsid w:val="00E159A6"/>
    <w:rsid w:val="00E205A3"/>
    <w:rsid w:val="00E207AC"/>
    <w:rsid w:val="00E208B2"/>
    <w:rsid w:val="00E22A01"/>
    <w:rsid w:val="00E35790"/>
    <w:rsid w:val="00E468A7"/>
    <w:rsid w:val="00E519E8"/>
    <w:rsid w:val="00E53D20"/>
    <w:rsid w:val="00E60E4E"/>
    <w:rsid w:val="00E6285F"/>
    <w:rsid w:val="00E6372B"/>
    <w:rsid w:val="00E65558"/>
    <w:rsid w:val="00E677CD"/>
    <w:rsid w:val="00E678C6"/>
    <w:rsid w:val="00E94B79"/>
    <w:rsid w:val="00EA0D9D"/>
    <w:rsid w:val="00EA3CBA"/>
    <w:rsid w:val="00EB047D"/>
    <w:rsid w:val="00EB3705"/>
    <w:rsid w:val="00EB4C5A"/>
    <w:rsid w:val="00EC003B"/>
    <w:rsid w:val="00EC1090"/>
    <w:rsid w:val="00EC1E71"/>
    <w:rsid w:val="00ED5C34"/>
    <w:rsid w:val="00ED6613"/>
    <w:rsid w:val="00ED7275"/>
    <w:rsid w:val="00EE03B8"/>
    <w:rsid w:val="00EF0ABC"/>
    <w:rsid w:val="00EF699C"/>
    <w:rsid w:val="00F02475"/>
    <w:rsid w:val="00F034E5"/>
    <w:rsid w:val="00F22376"/>
    <w:rsid w:val="00F24BAE"/>
    <w:rsid w:val="00F41082"/>
    <w:rsid w:val="00F416C6"/>
    <w:rsid w:val="00F52E31"/>
    <w:rsid w:val="00F5517D"/>
    <w:rsid w:val="00F55D01"/>
    <w:rsid w:val="00F75B58"/>
    <w:rsid w:val="00F76E92"/>
    <w:rsid w:val="00F91518"/>
    <w:rsid w:val="00FA3E64"/>
    <w:rsid w:val="00FB02DF"/>
    <w:rsid w:val="00FB60F4"/>
    <w:rsid w:val="00FB6286"/>
    <w:rsid w:val="00FC3423"/>
    <w:rsid w:val="00FD0162"/>
    <w:rsid w:val="00FD1C04"/>
    <w:rsid w:val="00FD5ACF"/>
    <w:rsid w:val="00FE3BEB"/>
    <w:rsid w:val="00FF5C1A"/>
    <w:rsid w:val="00FF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10C567"/>
  <w15:docId w15:val="{E91107E9-139D-40DE-B452-5E8730DE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562D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05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513"/>
    <w:rPr>
      <w:rFonts w:ascii="Lucida Grande" w:hAnsi="Lucida Grande" w:cs="Lucida Grande"/>
      <w:sz w:val="18"/>
      <w:szCs w:val="18"/>
    </w:rPr>
  </w:style>
  <w:style w:type="paragraph" w:customStyle="1" w:styleId="ACSIBody">
    <w:name w:val="ACSI Body"/>
    <w:basedOn w:val="Normal"/>
    <w:link w:val="ACSIBodyChar"/>
    <w:qFormat/>
    <w:rsid w:val="00E468A7"/>
    <w:pPr>
      <w:spacing w:before="160" w:after="200" w:line="320" w:lineRule="exact"/>
    </w:pPr>
    <w:rPr>
      <w:rFonts w:ascii="HelveticaNeueLT Std Lt" w:eastAsia="Batang" w:hAnsi="HelveticaNeueLT Std Lt" w:cs="Times New Roman"/>
      <w:color w:val="151515"/>
      <w:sz w:val="23"/>
      <w:lang w:val="en-GB" w:eastAsia="en-GB"/>
    </w:rPr>
  </w:style>
  <w:style w:type="character" w:customStyle="1" w:styleId="ACSIBodyChar">
    <w:name w:val="ACSI Body Char"/>
    <w:basedOn w:val="DefaultParagraphFont"/>
    <w:link w:val="ACSIBody"/>
    <w:locked/>
    <w:rsid w:val="00E468A7"/>
    <w:rPr>
      <w:rFonts w:ascii="HelveticaNeueLT Std Lt" w:eastAsia="Batang" w:hAnsi="HelveticaNeueLT Std Lt" w:cs="Times New Roman"/>
      <w:color w:val="151515"/>
      <w:sz w:val="23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506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06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06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06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06B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506B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D5ACF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22A8E"/>
  </w:style>
  <w:style w:type="paragraph" w:styleId="Header">
    <w:name w:val="header"/>
    <w:basedOn w:val="Normal"/>
    <w:link w:val="HeaderChar"/>
    <w:uiPriority w:val="99"/>
    <w:unhideWhenUsed/>
    <w:rsid w:val="008B06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0676"/>
  </w:style>
  <w:style w:type="paragraph" w:styleId="Footer">
    <w:name w:val="footer"/>
    <w:basedOn w:val="Normal"/>
    <w:link w:val="FooterChar"/>
    <w:uiPriority w:val="99"/>
    <w:unhideWhenUsed/>
    <w:rsid w:val="008B06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0676"/>
  </w:style>
  <w:style w:type="character" w:styleId="Strong">
    <w:name w:val="Strong"/>
    <w:basedOn w:val="DefaultParagraphFont"/>
    <w:uiPriority w:val="22"/>
    <w:qFormat/>
    <w:rsid w:val="00B81B77"/>
    <w:rPr>
      <w:b/>
      <w:bCs/>
    </w:rPr>
  </w:style>
  <w:style w:type="paragraph" w:customStyle="1" w:styleId="ACSItextbox">
    <w:name w:val="ACSI text box"/>
    <w:basedOn w:val="Normal"/>
    <w:link w:val="ACSItextboxChar"/>
    <w:qFormat/>
    <w:rsid w:val="00B81B77"/>
    <w:pPr>
      <w:spacing w:before="120" w:after="1"/>
      <w:ind w:left="85" w:right="28"/>
    </w:pPr>
    <w:rPr>
      <w:rFonts w:ascii="Georgia" w:eastAsia="Times New Roman" w:hAnsi="Georgia" w:cs="Times New Roman"/>
      <w:color w:val="262626" w:themeColor="text1" w:themeTint="D9"/>
      <w:sz w:val="20"/>
      <w:szCs w:val="23"/>
      <w:lang w:val="en-GB" w:eastAsia="en-GB"/>
    </w:rPr>
  </w:style>
  <w:style w:type="character" w:customStyle="1" w:styleId="ACSItextboxChar">
    <w:name w:val="ACSI text box Char"/>
    <w:basedOn w:val="DefaultParagraphFont"/>
    <w:link w:val="ACSItextbox"/>
    <w:rsid w:val="00B81B77"/>
    <w:rPr>
      <w:rFonts w:ascii="Georgia" w:eastAsia="Times New Roman" w:hAnsi="Georgia" w:cs="Times New Roman"/>
      <w:color w:val="262626" w:themeColor="text1" w:themeTint="D9"/>
      <w:sz w:val="20"/>
      <w:szCs w:val="23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9C6E1-A686-4D45-858D-252E01B39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1061</Words>
  <Characters>6051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</cp:lastModifiedBy>
  <cp:revision>4</cp:revision>
  <cp:lastPrinted>2016-02-17T20:38:00Z</cp:lastPrinted>
  <dcterms:created xsi:type="dcterms:W3CDTF">2016-06-16T16:48:00Z</dcterms:created>
  <dcterms:modified xsi:type="dcterms:W3CDTF">2016-06-16T17:27:00Z</dcterms:modified>
</cp:coreProperties>
</file>